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966624" w14:textId="77777777" w:rsidR="00822543" w:rsidRPr="00CA558F" w:rsidRDefault="00822543" w:rsidP="00822543">
      <w:pPr>
        <w:spacing w:before="100" w:beforeAutospacing="1" w:after="100" w:afterAutospacing="1"/>
        <w:jc w:val="center"/>
        <w:rPr>
          <w:rFonts w:eastAsia="Times New Roman"/>
          <w:caps/>
          <w:sz w:val="24"/>
          <w:szCs w:val="24"/>
          <w:lang w:eastAsia="pt-BR"/>
        </w:rPr>
      </w:pPr>
      <w:r w:rsidRPr="00CA558F">
        <w:rPr>
          <w:rFonts w:eastAsia="Times New Roman"/>
          <w:b/>
          <w:bCs/>
          <w:caps/>
          <w:sz w:val="24"/>
          <w:szCs w:val="24"/>
          <w:lang w:eastAsia="pt-BR"/>
        </w:rPr>
        <w:t>ANEXO III</w:t>
      </w:r>
    </w:p>
    <w:p w14:paraId="06D95829" w14:textId="77777777" w:rsidR="00822543" w:rsidRPr="00CA558F" w:rsidRDefault="00822543" w:rsidP="00822543">
      <w:pPr>
        <w:spacing w:before="100" w:beforeAutospacing="1" w:after="100" w:afterAutospacing="1"/>
        <w:jc w:val="center"/>
        <w:rPr>
          <w:rFonts w:eastAsia="Times New Roman"/>
          <w:caps/>
          <w:sz w:val="24"/>
          <w:szCs w:val="24"/>
          <w:lang w:eastAsia="pt-BR"/>
        </w:rPr>
      </w:pPr>
      <w:r w:rsidRPr="00CA558F">
        <w:rPr>
          <w:rFonts w:eastAsia="Times New Roman"/>
          <w:b/>
          <w:bCs/>
          <w:caps/>
          <w:sz w:val="24"/>
          <w:szCs w:val="24"/>
          <w:lang w:eastAsia="pt-BR"/>
        </w:rPr>
        <w:t>CRITÉRIOS UTILIZADOS NA AVALIAÇÃO DE MÉRITO CULTURAL</w:t>
      </w:r>
    </w:p>
    <w:p w14:paraId="27A9F288" w14:textId="77777777" w:rsidR="00822543" w:rsidRPr="00CA558F" w:rsidRDefault="00822543" w:rsidP="00822543">
      <w:pPr>
        <w:pStyle w:val="textojustificado"/>
        <w:spacing w:before="120" w:beforeAutospacing="0" w:after="120" w:afterAutospacing="0"/>
        <w:ind w:right="120"/>
        <w:jc w:val="both"/>
        <w:rPr>
          <w:rFonts w:ascii="Arial" w:hAnsi="Arial" w:cs="Arial"/>
        </w:rPr>
      </w:pPr>
      <w:r w:rsidRPr="00CA558F">
        <w:rPr>
          <w:rFonts w:ascii="Arial" w:hAnsi="Arial" w:cs="Arial"/>
        </w:rPr>
        <w:t>As comissões de seleção atribuirão notas de 0 a 10 pontos a cada um dos critérios de avaliação de cada projeto, conforme tabela a seguir:</w:t>
      </w:r>
    </w:p>
    <w:p w14:paraId="0C2F5427" w14:textId="4DE7E878" w:rsidR="00822543" w:rsidRPr="00CA558F" w:rsidRDefault="00822543" w:rsidP="00822543">
      <w:pPr>
        <w:spacing w:before="120" w:after="120"/>
        <w:ind w:left="120" w:right="120"/>
        <w:jc w:val="center"/>
        <w:rPr>
          <w:rFonts w:eastAsia="Times New Roman"/>
          <w:sz w:val="24"/>
          <w:szCs w:val="24"/>
          <w:lang w:eastAsia="pt-BR"/>
        </w:rPr>
      </w:pP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96"/>
        <w:gridCol w:w="5850"/>
        <w:gridCol w:w="1614"/>
      </w:tblGrid>
      <w:tr w:rsidR="0021654D" w:rsidRPr="00CA558F" w14:paraId="60073ABB" w14:textId="77777777" w:rsidTr="00FC453C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BC11E5" w14:textId="77777777" w:rsidR="00822543" w:rsidRPr="00CA558F" w:rsidRDefault="00822543" w:rsidP="00FC453C">
            <w:pPr>
              <w:spacing w:before="120" w:after="120"/>
              <w:ind w:left="120" w:right="120"/>
              <w:jc w:val="center"/>
              <w:rPr>
                <w:rFonts w:eastAsia="Times New Roman"/>
                <w:sz w:val="24"/>
                <w:szCs w:val="24"/>
                <w:lang w:eastAsia="pt-BR"/>
              </w:rPr>
            </w:pPr>
            <w:r w:rsidRPr="00CA558F">
              <w:rPr>
                <w:rFonts w:eastAsia="Times New Roman"/>
                <w:b/>
                <w:bCs/>
                <w:sz w:val="24"/>
                <w:szCs w:val="24"/>
                <w:lang w:eastAsia="pt-BR"/>
              </w:rPr>
              <w:t>CRITÉRIOS OBRIGATÓRIOS</w:t>
            </w:r>
          </w:p>
        </w:tc>
      </w:tr>
      <w:tr w:rsidR="0021654D" w:rsidRPr="00CA558F" w14:paraId="201573F4" w14:textId="77777777" w:rsidTr="00FC453C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650F26" w14:textId="77777777" w:rsidR="00822543" w:rsidRPr="00CA558F" w:rsidRDefault="00822543" w:rsidP="00FC453C">
            <w:pPr>
              <w:spacing w:before="120" w:after="120"/>
              <w:ind w:left="120" w:right="120"/>
              <w:jc w:val="center"/>
              <w:rPr>
                <w:rFonts w:eastAsia="Times New Roman"/>
                <w:sz w:val="24"/>
                <w:szCs w:val="24"/>
                <w:lang w:eastAsia="pt-BR"/>
              </w:rPr>
            </w:pPr>
            <w:r w:rsidRPr="00CA558F">
              <w:rPr>
                <w:rFonts w:eastAsia="Times New Roman"/>
                <w:b/>
                <w:bCs/>
                <w:sz w:val="24"/>
                <w:szCs w:val="24"/>
                <w:lang w:eastAsia="pt-BR"/>
              </w:rPr>
              <w:t>Identificação do Critério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02D7E9" w14:textId="77777777" w:rsidR="00822543" w:rsidRPr="00CA558F" w:rsidRDefault="00822543" w:rsidP="00FC453C">
            <w:pPr>
              <w:spacing w:before="120" w:after="120"/>
              <w:ind w:left="120" w:right="120"/>
              <w:jc w:val="center"/>
              <w:rPr>
                <w:rFonts w:eastAsia="Times New Roman"/>
                <w:sz w:val="24"/>
                <w:szCs w:val="24"/>
                <w:lang w:eastAsia="pt-BR"/>
              </w:rPr>
            </w:pPr>
            <w:r w:rsidRPr="00CA558F">
              <w:rPr>
                <w:rFonts w:eastAsia="Times New Roman"/>
                <w:b/>
                <w:bCs/>
                <w:sz w:val="24"/>
                <w:szCs w:val="24"/>
                <w:lang w:eastAsia="pt-BR"/>
              </w:rPr>
              <w:t>Descrição do Critério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21B479" w14:textId="77777777" w:rsidR="00822543" w:rsidRPr="00CA558F" w:rsidRDefault="00822543" w:rsidP="00FC453C">
            <w:pPr>
              <w:spacing w:before="120" w:after="120"/>
              <w:ind w:left="120" w:right="120"/>
              <w:jc w:val="center"/>
              <w:rPr>
                <w:rFonts w:eastAsia="Times New Roman"/>
                <w:sz w:val="24"/>
                <w:szCs w:val="24"/>
                <w:lang w:eastAsia="pt-BR"/>
              </w:rPr>
            </w:pPr>
            <w:r w:rsidRPr="00CA558F">
              <w:rPr>
                <w:rFonts w:eastAsia="Times New Roman"/>
                <w:b/>
                <w:bCs/>
                <w:sz w:val="24"/>
                <w:szCs w:val="24"/>
                <w:lang w:eastAsia="pt-BR"/>
              </w:rPr>
              <w:t>Pontuação Máxima</w:t>
            </w:r>
          </w:p>
        </w:tc>
      </w:tr>
      <w:tr w:rsidR="0021654D" w:rsidRPr="00CA558F" w14:paraId="1C28967B" w14:textId="77777777" w:rsidTr="00FC453C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0E23FD" w14:textId="77777777" w:rsidR="00822543" w:rsidRPr="00CA558F" w:rsidRDefault="00822543" w:rsidP="00FC453C">
            <w:pPr>
              <w:spacing w:before="120" w:after="120"/>
              <w:ind w:left="120" w:right="120"/>
              <w:jc w:val="center"/>
              <w:rPr>
                <w:rFonts w:eastAsia="Times New Roman"/>
                <w:sz w:val="24"/>
                <w:szCs w:val="24"/>
                <w:lang w:eastAsia="pt-BR"/>
              </w:rPr>
            </w:pPr>
            <w:r w:rsidRPr="00CA558F">
              <w:rPr>
                <w:rFonts w:eastAsia="Times New Roman"/>
                <w:b/>
                <w:bCs/>
                <w:sz w:val="24"/>
                <w:szCs w:val="24"/>
                <w:lang w:eastAsia="pt-BR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87A4A3" w14:textId="77777777" w:rsidR="00822543" w:rsidRPr="00CA558F" w:rsidRDefault="00822543" w:rsidP="00FC453C">
            <w:pPr>
              <w:spacing w:before="120" w:after="120"/>
              <w:ind w:left="120" w:right="120"/>
              <w:jc w:val="center"/>
              <w:rPr>
                <w:rFonts w:eastAsia="Times New Roman"/>
                <w:sz w:val="24"/>
                <w:szCs w:val="24"/>
                <w:lang w:eastAsia="pt-BR"/>
              </w:rPr>
            </w:pPr>
            <w:r w:rsidRPr="00CA558F">
              <w:rPr>
                <w:rFonts w:eastAsia="Times New Roman"/>
                <w:b/>
                <w:bCs/>
                <w:sz w:val="24"/>
                <w:szCs w:val="24"/>
                <w:lang w:eastAsia="pt-BR"/>
              </w:rPr>
              <w:t>Qualidade do Projeto - Coerência do objeto, objetivos, justificativa e metas do projeto - </w:t>
            </w:r>
            <w:r w:rsidRPr="00CA558F">
              <w:rPr>
                <w:rFonts w:eastAsia="Times New Roman"/>
                <w:sz w:val="24"/>
                <w:szCs w:val="24"/>
                <w:lang w:eastAsia="pt-BR"/>
              </w:rPr>
              <w:t>A análise deverá considerar, para fins de avaliação e valoração, se o conteúdo do projeto apresenta, como um todo coerência, observando o objeto, a justificativa e as metas, sendo possível visualizar de forma clara os resultados que serão obtidos.</w:t>
            </w:r>
          </w:p>
          <w:p w14:paraId="25C3C148" w14:textId="77777777" w:rsidR="00822543" w:rsidRPr="00CA558F" w:rsidRDefault="00822543" w:rsidP="00FC453C">
            <w:pPr>
              <w:spacing w:before="120" w:after="120"/>
              <w:ind w:left="120" w:right="120"/>
              <w:jc w:val="center"/>
              <w:rPr>
                <w:rFonts w:eastAsia="Times New Roman"/>
                <w:sz w:val="24"/>
                <w:szCs w:val="24"/>
                <w:lang w:eastAsia="pt-BR"/>
              </w:rPr>
            </w:pPr>
            <w:r w:rsidRPr="00CA558F">
              <w:rPr>
                <w:rFonts w:eastAsia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DAA63E" w14:textId="77777777" w:rsidR="00822543" w:rsidRPr="00CA558F" w:rsidRDefault="00822543" w:rsidP="00FC453C">
            <w:pPr>
              <w:spacing w:before="120" w:after="120"/>
              <w:ind w:left="120" w:right="120"/>
              <w:jc w:val="center"/>
              <w:rPr>
                <w:rFonts w:eastAsia="Times New Roman"/>
                <w:sz w:val="24"/>
                <w:szCs w:val="24"/>
                <w:lang w:eastAsia="pt-BR"/>
              </w:rPr>
            </w:pPr>
            <w:r w:rsidRPr="00CA558F">
              <w:rPr>
                <w:rFonts w:eastAsia="Times New Roman"/>
                <w:sz w:val="24"/>
                <w:szCs w:val="24"/>
                <w:lang w:eastAsia="pt-BR"/>
              </w:rPr>
              <w:t>10</w:t>
            </w:r>
          </w:p>
        </w:tc>
      </w:tr>
      <w:tr w:rsidR="0021654D" w:rsidRPr="00CA558F" w14:paraId="4B8A1A02" w14:textId="77777777" w:rsidTr="00FC453C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21AD1F" w14:textId="77777777" w:rsidR="00822543" w:rsidRPr="00CA558F" w:rsidRDefault="00822543" w:rsidP="00FC453C">
            <w:pPr>
              <w:spacing w:before="120" w:after="120"/>
              <w:ind w:left="120" w:right="120"/>
              <w:jc w:val="center"/>
              <w:rPr>
                <w:rFonts w:eastAsia="Times New Roman"/>
                <w:sz w:val="24"/>
                <w:szCs w:val="24"/>
                <w:lang w:eastAsia="pt-BR"/>
              </w:rPr>
            </w:pPr>
            <w:r w:rsidRPr="00CA558F">
              <w:rPr>
                <w:rFonts w:eastAsia="Times New Roman"/>
                <w:b/>
                <w:bCs/>
                <w:sz w:val="24"/>
                <w:szCs w:val="24"/>
                <w:lang w:eastAsia="pt-BR"/>
              </w:rPr>
              <w:t>B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FB6032" w14:textId="0B0A1A39" w:rsidR="00822543" w:rsidRPr="00CA558F" w:rsidRDefault="00822543" w:rsidP="00FC453C">
            <w:pPr>
              <w:spacing w:before="120" w:after="120"/>
              <w:ind w:left="120" w:right="120"/>
              <w:jc w:val="center"/>
              <w:rPr>
                <w:rFonts w:eastAsia="Times New Roman"/>
                <w:sz w:val="24"/>
                <w:szCs w:val="24"/>
                <w:lang w:eastAsia="pt-BR"/>
              </w:rPr>
            </w:pPr>
            <w:r w:rsidRPr="00CA558F">
              <w:rPr>
                <w:rFonts w:eastAsia="Times New Roman"/>
                <w:b/>
                <w:bCs/>
                <w:sz w:val="24"/>
                <w:szCs w:val="24"/>
                <w:lang w:eastAsia="pt-BR"/>
              </w:rPr>
              <w:t>Relevância da ação proposta para o cenário cultural do Barracão/RS- </w:t>
            </w:r>
            <w:r w:rsidRPr="00CA558F">
              <w:rPr>
                <w:rFonts w:eastAsia="Times New Roman"/>
                <w:sz w:val="24"/>
                <w:szCs w:val="24"/>
                <w:lang w:eastAsia="pt-BR"/>
              </w:rPr>
              <w:t>A análise deverá considerar, para fins de avaliação e valoração, se a ação contribui para o enriquecimento e valorização da cultura do Município de Barracão/RS.</w:t>
            </w:r>
          </w:p>
          <w:p w14:paraId="50A62126" w14:textId="77777777" w:rsidR="00822543" w:rsidRPr="00CA558F" w:rsidRDefault="00822543" w:rsidP="00FC453C">
            <w:pPr>
              <w:spacing w:before="120" w:after="120"/>
              <w:ind w:left="120" w:right="120"/>
              <w:jc w:val="center"/>
              <w:rPr>
                <w:rFonts w:eastAsia="Times New Roman"/>
                <w:sz w:val="24"/>
                <w:szCs w:val="24"/>
                <w:lang w:eastAsia="pt-BR"/>
              </w:rPr>
            </w:pPr>
            <w:r w:rsidRPr="00CA558F">
              <w:rPr>
                <w:rFonts w:eastAsia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52977C" w14:textId="77777777" w:rsidR="00822543" w:rsidRPr="00CA558F" w:rsidRDefault="00822543" w:rsidP="00FC453C">
            <w:pPr>
              <w:spacing w:before="120" w:after="120"/>
              <w:ind w:left="120" w:right="120"/>
              <w:jc w:val="center"/>
              <w:rPr>
                <w:rFonts w:eastAsia="Times New Roman"/>
                <w:sz w:val="24"/>
                <w:szCs w:val="24"/>
                <w:lang w:eastAsia="pt-BR"/>
              </w:rPr>
            </w:pPr>
            <w:r w:rsidRPr="00CA558F">
              <w:rPr>
                <w:rFonts w:eastAsia="Times New Roman"/>
                <w:sz w:val="24"/>
                <w:szCs w:val="24"/>
                <w:lang w:eastAsia="pt-BR"/>
              </w:rPr>
              <w:t>10</w:t>
            </w:r>
          </w:p>
        </w:tc>
      </w:tr>
      <w:tr w:rsidR="0021654D" w:rsidRPr="00CA558F" w14:paraId="7EAE0EF0" w14:textId="77777777" w:rsidTr="00FC453C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148DC8" w14:textId="77777777" w:rsidR="00822543" w:rsidRPr="00CA558F" w:rsidRDefault="00822543" w:rsidP="00FC453C">
            <w:pPr>
              <w:spacing w:before="120" w:after="120"/>
              <w:ind w:left="120" w:right="120"/>
              <w:jc w:val="center"/>
              <w:rPr>
                <w:rFonts w:eastAsia="Times New Roman"/>
                <w:sz w:val="24"/>
                <w:szCs w:val="24"/>
                <w:lang w:eastAsia="pt-BR"/>
              </w:rPr>
            </w:pPr>
            <w:r w:rsidRPr="00CA558F">
              <w:rPr>
                <w:rFonts w:eastAsia="Times New Roman"/>
                <w:b/>
                <w:bCs/>
                <w:sz w:val="24"/>
                <w:szCs w:val="24"/>
                <w:lang w:eastAsia="pt-BR"/>
              </w:rPr>
              <w:t>C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8FD6F9" w14:textId="77777777" w:rsidR="00822543" w:rsidRPr="00CA558F" w:rsidRDefault="00822543" w:rsidP="00FC453C">
            <w:pPr>
              <w:spacing w:before="120" w:after="120"/>
              <w:ind w:left="120" w:right="120"/>
              <w:jc w:val="center"/>
              <w:rPr>
                <w:rFonts w:eastAsia="Times New Roman"/>
                <w:sz w:val="24"/>
                <w:szCs w:val="24"/>
                <w:lang w:eastAsia="pt-BR"/>
              </w:rPr>
            </w:pPr>
            <w:r w:rsidRPr="00CA558F">
              <w:rPr>
                <w:rFonts w:eastAsia="Times New Roman"/>
                <w:b/>
                <w:bCs/>
                <w:sz w:val="24"/>
                <w:szCs w:val="24"/>
                <w:lang w:eastAsia="pt-BR"/>
              </w:rPr>
              <w:t>Aspectos de integração comunitária na ação proposta pelo projeto - </w:t>
            </w:r>
            <w:r w:rsidRPr="00CA558F">
              <w:rPr>
                <w:rFonts w:eastAsia="Times New Roman"/>
                <w:sz w:val="24"/>
                <w:szCs w:val="24"/>
                <w:lang w:eastAsia="pt-BR"/>
              </w:rPr>
              <w:t>considera-se, para fins de avaliação e valoração, se o projeto apresenta aspectos de integração comunitária, em relação ao impacto social para a inclusão de pessoas com deficiência, idosos e demais grupos em situação de histórica vulnerabilidade econômica/social.</w:t>
            </w:r>
          </w:p>
          <w:p w14:paraId="2836D378" w14:textId="77777777" w:rsidR="00822543" w:rsidRPr="00CA558F" w:rsidRDefault="00822543" w:rsidP="00FC453C">
            <w:pPr>
              <w:spacing w:before="120" w:after="120"/>
              <w:ind w:left="120" w:right="120"/>
              <w:jc w:val="center"/>
              <w:rPr>
                <w:rFonts w:eastAsia="Times New Roman"/>
                <w:sz w:val="24"/>
                <w:szCs w:val="24"/>
                <w:lang w:eastAsia="pt-BR"/>
              </w:rPr>
            </w:pPr>
            <w:r w:rsidRPr="00CA558F">
              <w:rPr>
                <w:rFonts w:eastAsia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5B613C" w14:textId="77777777" w:rsidR="00822543" w:rsidRPr="00CA558F" w:rsidRDefault="00822543" w:rsidP="00FC453C">
            <w:pPr>
              <w:spacing w:before="120" w:after="120"/>
              <w:ind w:left="120" w:right="120"/>
              <w:jc w:val="center"/>
              <w:rPr>
                <w:rFonts w:eastAsia="Times New Roman"/>
                <w:sz w:val="24"/>
                <w:szCs w:val="24"/>
                <w:lang w:eastAsia="pt-BR"/>
              </w:rPr>
            </w:pPr>
            <w:r w:rsidRPr="00CA558F">
              <w:rPr>
                <w:rFonts w:eastAsia="Times New Roman"/>
                <w:sz w:val="24"/>
                <w:szCs w:val="24"/>
                <w:lang w:eastAsia="pt-BR"/>
              </w:rPr>
              <w:t>10</w:t>
            </w:r>
          </w:p>
        </w:tc>
      </w:tr>
      <w:tr w:rsidR="0021654D" w:rsidRPr="00CA558F" w14:paraId="5BF9F176" w14:textId="77777777" w:rsidTr="00FC453C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800CB6" w14:textId="77777777" w:rsidR="00822543" w:rsidRPr="00CA558F" w:rsidRDefault="00822543" w:rsidP="00FC453C">
            <w:pPr>
              <w:spacing w:before="120" w:after="120"/>
              <w:ind w:left="120" w:right="120"/>
              <w:jc w:val="center"/>
              <w:rPr>
                <w:rFonts w:eastAsia="Times New Roman"/>
                <w:sz w:val="24"/>
                <w:szCs w:val="24"/>
                <w:lang w:eastAsia="pt-BR"/>
              </w:rPr>
            </w:pPr>
            <w:r w:rsidRPr="00CA558F">
              <w:rPr>
                <w:rFonts w:eastAsia="Times New Roman"/>
                <w:b/>
                <w:bCs/>
                <w:sz w:val="24"/>
                <w:szCs w:val="24"/>
                <w:lang w:eastAsia="pt-BR"/>
              </w:rPr>
              <w:t>D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74A851" w14:textId="77777777" w:rsidR="00822543" w:rsidRPr="00CA558F" w:rsidRDefault="00822543" w:rsidP="00FC453C">
            <w:pPr>
              <w:spacing w:before="120" w:after="120"/>
              <w:ind w:left="120" w:right="120"/>
              <w:jc w:val="center"/>
              <w:rPr>
                <w:rFonts w:eastAsia="Times New Roman"/>
                <w:sz w:val="24"/>
                <w:szCs w:val="24"/>
                <w:lang w:eastAsia="pt-BR"/>
              </w:rPr>
            </w:pPr>
            <w:r w:rsidRPr="00CA558F">
              <w:rPr>
                <w:rFonts w:eastAsia="Times New Roman"/>
                <w:b/>
                <w:bCs/>
                <w:sz w:val="24"/>
                <w:szCs w:val="24"/>
                <w:lang w:eastAsia="pt-BR"/>
              </w:rPr>
              <w:t>Coerência da planilha orçamentária e do cronograma de execução às metas, resultados e desdobramentos do projeto proposto - </w:t>
            </w:r>
            <w:r w:rsidRPr="00CA558F">
              <w:rPr>
                <w:rFonts w:eastAsia="Times New Roman"/>
                <w:sz w:val="24"/>
                <w:szCs w:val="24"/>
                <w:lang w:eastAsia="pt-BR"/>
              </w:rPr>
              <w:t xml:space="preserve">A análise deverá avaliar e valorar a viabilidade técnica do projeto sob o ponto de vista dos gastos previstos na planilha orçamentária, sua execução e a adequação ao objeto, metas e objetivos previstos. Também deverá ser considerada para fins de avaliação a </w:t>
            </w:r>
            <w:r w:rsidRPr="00CA558F">
              <w:rPr>
                <w:rFonts w:eastAsia="Times New Roman"/>
                <w:sz w:val="24"/>
                <w:szCs w:val="24"/>
                <w:lang w:eastAsia="pt-BR"/>
              </w:rPr>
              <w:lastRenderedPageBreak/>
              <w:t>coerência e conformidade dos valores e quantidades dos itens relacionados na planilha orçamentária do projeto.</w:t>
            </w:r>
          </w:p>
          <w:p w14:paraId="7B69EB30" w14:textId="77777777" w:rsidR="00822543" w:rsidRPr="00CA558F" w:rsidRDefault="00822543" w:rsidP="00FC453C">
            <w:pPr>
              <w:spacing w:before="120" w:after="120"/>
              <w:ind w:left="120" w:right="120"/>
              <w:jc w:val="center"/>
              <w:rPr>
                <w:rFonts w:eastAsia="Times New Roman"/>
                <w:sz w:val="24"/>
                <w:szCs w:val="24"/>
                <w:lang w:eastAsia="pt-BR"/>
              </w:rPr>
            </w:pPr>
            <w:r w:rsidRPr="00CA558F">
              <w:rPr>
                <w:rFonts w:eastAsia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708062" w14:textId="77777777" w:rsidR="00822543" w:rsidRPr="00CA558F" w:rsidRDefault="00822543" w:rsidP="00FC453C">
            <w:pPr>
              <w:spacing w:before="120" w:after="120"/>
              <w:ind w:left="120" w:right="120"/>
              <w:jc w:val="center"/>
              <w:rPr>
                <w:rFonts w:eastAsia="Times New Roman"/>
                <w:sz w:val="24"/>
                <w:szCs w:val="24"/>
                <w:lang w:eastAsia="pt-BR"/>
              </w:rPr>
            </w:pPr>
            <w:r w:rsidRPr="00CA558F">
              <w:rPr>
                <w:rFonts w:eastAsia="Times New Roman"/>
                <w:sz w:val="24"/>
                <w:szCs w:val="24"/>
                <w:lang w:eastAsia="pt-BR"/>
              </w:rPr>
              <w:lastRenderedPageBreak/>
              <w:t>10</w:t>
            </w:r>
          </w:p>
        </w:tc>
      </w:tr>
      <w:tr w:rsidR="0021654D" w:rsidRPr="00CA558F" w14:paraId="3EC00CA2" w14:textId="77777777" w:rsidTr="00FC453C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B12F1C" w14:textId="77777777" w:rsidR="00822543" w:rsidRPr="00CA558F" w:rsidRDefault="00822543" w:rsidP="00FC453C">
            <w:pPr>
              <w:spacing w:before="120" w:after="120"/>
              <w:ind w:left="120" w:right="120"/>
              <w:jc w:val="center"/>
              <w:rPr>
                <w:rFonts w:eastAsia="Times New Roman"/>
                <w:sz w:val="24"/>
                <w:szCs w:val="24"/>
                <w:lang w:eastAsia="pt-BR"/>
              </w:rPr>
            </w:pPr>
            <w:r w:rsidRPr="00CA558F">
              <w:rPr>
                <w:rFonts w:eastAsia="Times New Roman"/>
                <w:b/>
                <w:bCs/>
                <w:sz w:val="24"/>
                <w:szCs w:val="24"/>
                <w:lang w:eastAsia="pt-BR"/>
              </w:rPr>
              <w:t>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690696" w14:textId="77777777" w:rsidR="00822543" w:rsidRPr="00CA558F" w:rsidRDefault="00822543" w:rsidP="00FC453C">
            <w:pPr>
              <w:spacing w:before="120" w:after="120"/>
              <w:ind w:left="120" w:right="120"/>
              <w:jc w:val="center"/>
              <w:rPr>
                <w:rFonts w:eastAsia="Times New Roman"/>
                <w:sz w:val="24"/>
                <w:szCs w:val="24"/>
                <w:lang w:eastAsia="pt-BR"/>
              </w:rPr>
            </w:pPr>
            <w:r w:rsidRPr="00CA558F">
              <w:rPr>
                <w:rFonts w:eastAsia="Times New Roman"/>
                <w:b/>
                <w:bCs/>
                <w:sz w:val="24"/>
                <w:szCs w:val="24"/>
                <w:lang w:eastAsia="pt-BR"/>
              </w:rPr>
              <w:t>Coerência do Plano de Divulgação ao Cronograma, Objetivos e Metas do projeto proposto - </w:t>
            </w:r>
            <w:r w:rsidRPr="00CA558F">
              <w:rPr>
                <w:rFonts w:eastAsia="Times New Roman"/>
                <w:sz w:val="24"/>
                <w:szCs w:val="24"/>
                <w:lang w:eastAsia="pt-BR"/>
              </w:rPr>
              <w:t>A análise deverá avaliar e valorar a viabilidade técnica e comunicacional com o público alvo do projeto, mediante as estratégias, mídias e materiais apresentados, bem como a capacidade de executá-los.</w:t>
            </w:r>
          </w:p>
          <w:p w14:paraId="6E2E71EB" w14:textId="77777777" w:rsidR="00822543" w:rsidRPr="00CA558F" w:rsidRDefault="00822543" w:rsidP="00FC453C">
            <w:pPr>
              <w:spacing w:before="120" w:after="120"/>
              <w:ind w:left="120" w:right="120"/>
              <w:jc w:val="center"/>
              <w:rPr>
                <w:rFonts w:eastAsia="Times New Roman"/>
                <w:sz w:val="24"/>
                <w:szCs w:val="24"/>
                <w:lang w:eastAsia="pt-BR"/>
              </w:rPr>
            </w:pPr>
            <w:r w:rsidRPr="00CA558F">
              <w:rPr>
                <w:rFonts w:eastAsia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D544E0" w14:textId="77777777" w:rsidR="00822543" w:rsidRPr="00CA558F" w:rsidRDefault="00822543" w:rsidP="00FC453C">
            <w:pPr>
              <w:spacing w:before="120" w:after="120"/>
              <w:ind w:left="120" w:right="120"/>
              <w:jc w:val="center"/>
              <w:rPr>
                <w:rFonts w:eastAsia="Times New Roman"/>
                <w:sz w:val="24"/>
                <w:szCs w:val="24"/>
                <w:lang w:eastAsia="pt-BR"/>
              </w:rPr>
            </w:pPr>
            <w:r w:rsidRPr="00CA558F">
              <w:rPr>
                <w:rFonts w:eastAsia="Times New Roman"/>
                <w:sz w:val="24"/>
                <w:szCs w:val="24"/>
                <w:lang w:eastAsia="pt-BR"/>
              </w:rPr>
              <w:t>10</w:t>
            </w:r>
          </w:p>
        </w:tc>
      </w:tr>
      <w:tr w:rsidR="0021654D" w:rsidRPr="00CA558F" w14:paraId="17766E21" w14:textId="77777777" w:rsidTr="00FC453C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B172B9" w14:textId="77777777" w:rsidR="00822543" w:rsidRPr="00CA558F" w:rsidRDefault="00822543" w:rsidP="00FC453C">
            <w:pPr>
              <w:spacing w:before="120" w:after="120"/>
              <w:ind w:left="120" w:right="120"/>
              <w:jc w:val="center"/>
              <w:rPr>
                <w:rFonts w:eastAsia="Times New Roman"/>
                <w:sz w:val="24"/>
                <w:szCs w:val="24"/>
                <w:lang w:eastAsia="pt-BR"/>
              </w:rPr>
            </w:pPr>
            <w:r w:rsidRPr="00CA558F">
              <w:rPr>
                <w:rFonts w:eastAsia="Times New Roman"/>
                <w:b/>
                <w:bCs/>
                <w:sz w:val="24"/>
                <w:szCs w:val="24"/>
                <w:lang w:eastAsia="pt-BR"/>
              </w:rPr>
              <w:t>F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8B152B" w14:textId="77777777" w:rsidR="00822543" w:rsidRPr="00CA558F" w:rsidRDefault="00822543" w:rsidP="00FC453C">
            <w:pPr>
              <w:spacing w:before="120" w:after="120"/>
              <w:ind w:left="120" w:right="120"/>
              <w:jc w:val="center"/>
              <w:rPr>
                <w:rFonts w:eastAsia="Times New Roman"/>
                <w:sz w:val="24"/>
                <w:szCs w:val="24"/>
                <w:lang w:eastAsia="pt-BR"/>
              </w:rPr>
            </w:pPr>
            <w:r w:rsidRPr="00CA558F">
              <w:rPr>
                <w:rFonts w:eastAsia="Times New Roman"/>
                <w:b/>
                <w:bCs/>
                <w:sz w:val="24"/>
                <w:szCs w:val="24"/>
                <w:lang w:eastAsia="pt-BR"/>
              </w:rPr>
              <w:t>Compatibilidade da ficha técnica com as atividades desenvolvidas - </w:t>
            </w:r>
            <w:r w:rsidRPr="00CA558F">
              <w:rPr>
                <w:rFonts w:eastAsia="Times New Roman"/>
                <w:sz w:val="24"/>
                <w:szCs w:val="24"/>
                <w:lang w:eastAsia="pt-BR"/>
              </w:rPr>
              <w:t>A análise deverá considerar a carreira dos profissionais que compõem o corpo técnico e artístico, verificando a coerência ou não em relação às atribuições que serão executadas por eles no projeto (para esta avaliação serão considerados os currículos dos membros da ficha técnica).</w:t>
            </w:r>
          </w:p>
          <w:p w14:paraId="44B81D63" w14:textId="77777777" w:rsidR="00822543" w:rsidRPr="00CA558F" w:rsidRDefault="00822543" w:rsidP="00FC453C">
            <w:pPr>
              <w:spacing w:before="120" w:after="120"/>
              <w:ind w:left="120" w:right="120"/>
              <w:jc w:val="center"/>
              <w:rPr>
                <w:rFonts w:eastAsia="Times New Roman"/>
                <w:sz w:val="24"/>
                <w:szCs w:val="24"/>
                <w:lang w:eastAsia="pt-BR"/>
              </w:rPr>
            </w:pPr>
            <w:r w:rsidRPr="00CA558F">
              <w:rPr>
                <w:rFonts w:eastAsia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4C4816" w14:textId="77777777" w:rsidR="00822543" w:rsidRPr="00CA558F" w:rsidRDefault="00822543" w:rsidP="00FC453C">
            <w:pPr>
              <w:spacing w:before="120" w:after="120"/>
              <w:ind w:left="120" w:right="120"/>
              <w:jc w:val="center"/>
              <w:rPr>
                <w:rFonts w:eastAsia="Times New Roman"/>
                <w:sz w:val="24"/>
                <w:szCs w:val="24"/>
                <w:lang w:eastAsia="pt-BR"/>
              </w:rPr>
            </w:pPr>
            <w:r w:rsidRPr="00CA558F">
              <w:rPr>
                <w:rFonts w:eastAsia="Times New Roman"/>
                <w:sz w:val="24"/>
                <w:szCs w:val="24"/>
                <w:lang w:eastAsia="pt-BR"/>
              </w:rPr>
              <w:t>10</w:t>
            </w:r>
          </w:p>
        </w:tc>
      </w:tr>
      <w:tr w:rsidR="0021654D" w:rsidRPr="00CA558F" w14:paraId="56FDF3BE" w14:textId="77777777" w:rsidTr="00FC453C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6B9E50" w14:textId="77777777" w:rsidR="00822543" w:rsidRPr="00CA558F" w:rsidRDefault="00822543" w:rsidP="00FC453C">
            <w:pPr>
              <w:spacing w:before="120" w:after="120"/>
              <w:ind w:left="120" w:right="120"/>
              <w:jc w:val="center"/>
              <w:rPr>
                <w:rFonts w:eastAsia="Times New Roman"/>
                <w:sz w:val="24"/>
                <w:szCs w:val="24"/>
                <w:lang w:eastAsia="pt-BR"/>
              </w:rPr>
            </w:pPr>
            <w:r w:rsidRPr="00CA558F">
              <w:rPr>
                <w:rFonts w:eastAsia="Times New Roman"/>
                <w:b/>
                <w:bCs/>
                <w:sz w:val="24"/>
                <w:szCs w:val="24"/>
                <w:lang w:eastAsia="pt-BR"/>
              </w:rPr>
              <w:t>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A530FC" w14:textId="516FBCF3" w:rsidR="00822543" w:rsidRPr="00CA558F" w:rsidRDefault="00822543" w:rsidP="00FC453C">
            <w:pPr>
              <w:spacing w:before="120" w:after="120"/>
              <w:ind w:left="120" w:right="120"/>
              <w:jc w:val="center"/>
              <w:rPr>
                <w:rFonts w:eastAsia="Times New Roman"/>
                <w:sz w:val="24"/>
                <w:szCs w:val="24"/>
                <w:lang w:eastAsia="pt-BR"/>
              </w:rPr>
            </w:pPr>
            <w:r w:rsidRPr="00CA558F">
              <w:rPr>
                <w:rFonts w:eastAsia="Times New Roman"/>
                <w:b/>
                <w:bCs/>
                <w:sz w:val="24"/>
                <w:szCs w:val="24"/>
                <w:lang w:eastAsia="pt-BR"/>
              </w:rPr>
              <w:t>Trajetória artística e cultural do proponente - </w:t>
            </w:r>
            <w:r w:rsidRPr="00CA558F">
              <w:rPr>
                <w:rFonts w:eastAsia="Times New Roman"/>
                <w:sz w:val="24"/>
                <w:szCs w:val="24"/>
                <w:lang w:eastAsia="pt-BR"/>
              </w:rPr>
              <w:t>Será considerado para fins de análise a carreira do proponente, com base no currículo/portifólio e comprovações enviadas juntamente com a proposta</w:t>
            </w:r>
          </w:p>
          <w:p w14:paraId="68553027" w14:textId="77777777" w:rsidR="00822543" w:rsidRPr="00CA558F" w:rsidRDefault="00822543" w:rsidP="00FC453C">
            <w:pPr>
              <w:spacing w:before="120" w:after="120"/>
              <w:ind w:left="120" w:right="120"/>
              <w:jc w:val="center"/>
              <w:rPr>
                <w:rFonts w:eastAsia="Times New Roman"/>
                <w:sz w:val="24"/>
                <w:szCs w:val="24"/>
                <w:lang w:eastAsia="pt-BR"/>
              </w:rPr>
            </w:pPr>
            <w:r w:rsidRPr="00CA558F">
              <w:rPr>
                <w:rFonts w:eastAsia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2524B5" w14:textId="77777777" w:rsidR="00822543" w:rsidRPr="00CA558F" w:rsidRDefault="00822543" w:rsidP="00FC453C">
            <w:pPr>
              <w:spacing w:before="120" w:after="120"/>
              <w:ind w:left="120" w:right="120"/>
              <w:jc w:val="center"/>
              <w:rPr>
                <w:rFonts w:eastAsia="Times New Roman"/>
                <w:sz w:val="24"/>
                <w:szCs w:val="24"/>
                <w:lang w:eastAsia="pt-BR"/>
              </w:rPr>
            </w:pPr>
            <w:r w:rsidRPr="00CA558F">
              <w:rPr>
                <w:rFonts w:eastAsia="Times New Roman"/>
                <w:sz w:val="24"/>
                <w:szCs w:val="24"/>
                <w:lang w:eastAsia="pt-BR"/>
              </w:rPr>
              <w:t>10</w:t>
            </w:r>
          </w:p>
        </w:tc>
      </w:tr>
      <w:tr w:rsidR="0021654D" w:rsidRPr="00CA558F" w14:paraId="2D73517D" w14:textId="77777777" w:rsidTr="00FC453C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7C9E82" w14:textId="77777777" w:rsidR="00822543" w:rsidRPr="00CA558F" w:rsidRDefault="00822543" w:rsidP="00FC453C">
            <w:pPr>
              <w:spacing w:before="120" w:after="120"/>
              <w:ind w:left="120" w:right="120"/>
              <w:jc w:val="center"/>
              <w:rPr>
                <w:rFonts w:eastAsia="Times New Roman"/>
                <w:sz w:val="24"/>
                <w:szCs w:val="24"/>
                <w:lang w:eastAsia="pt-BR"/>
              </w:rPr>
            </w:pPr>
            <w:r w:rsidRPr="00CA558F">
              <w:rPr>
                <w:rFonts w:eastAsia="Times New Roman"/>
                <w:b/>
                <w:bCs/>
                <w:sz w:val="24"/>
                <w:szCs w:val="24"/>
                <w:lang w:eastAsia="pt-BR"/>
              </w:rPr>
              <w:t>H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D9BCF1" w14:textId="77777777" w:rsidR="00822543" w:rsidRPr="00CA558F" w:rsidRDefault="00822543" w:rsidP="00FC453C">
            <w:pPr>
              <w:spacing w:before="120" w:after="120"/>
              <w:ind w:left="120" w:right="120"/>
              <w:jc w:val="center"/>
              <w:rPr>
                <w:rFonts w:eastAsia="Times New Roman"/>
                <w:sz w:val="24"/>
                <w:szCs w:val="24"/>
                <w:lang w:eastAsia="pt-BR"/>
              </w:rPr>
            </w:pPr>
            <w:r w:rsidRPr="00CA558F">
              <w:rPr>
                <w:rFonts w:eastAsia="Times New Roman"/>
                <w:b/>
                <w:bCs/>
                <w:sz w:val="24"/>
                <w:szCs w:val="24"/>
                <w:lang w:eastAsia="pt-BR"/>
              </w:rPr>
              <w:t>Contrapartida - </w:t>
            </w:r>
            <w:r w:rsidRPr="00CA558F">
              <w:rPr>
                <w:rFonts w:eastAsia="Times New Roman"/>
                <w:sz w:val="24"/>
                <w:szCs w:val="24"/>
                <w:lang w:eastAsia="pt-BR"/>
              </w:rPr>
              <w:t>Será avaliado o interesse público da execução da contrapartida proposta pelo agente cultural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32299D" w14:textId="77777777" w:rsidR="00822543" w:rsidRPr="00CA558F" w:rsidRDefault="00822543" w:rsidP="00FC453C">
            <w:pPr>
              <w:spacing w:before="120" w:after="120"/>
              <w:ind w:left="120" w:right="120"/>
              <w:jc w:val="center"/>
              <w:rPr>
                <w:rFonts w:eastAsia="Times New Roman"/>
                <w:sz w:val="24"/>
                <w:szCs w:val="24"/>
                <w:lang w:eastAsia="pt-BR"/>
              </w:rPr>
            </w:pPr>
            <w:r w:rsidRPr="00CA558F">
              <w:rPr>
                <w:rFonts w:eastAsia="Times New Roman"/>
                <w:sz w:val="24"/>
                <w:szCs w:val="24"/>
                <w:lang w:eastAsia="pt-BR"/>
              </w:rPr>
              <w:t>10</w:t>
            </w:r>
          </w:p>
        </w:tc>
      </w:tr>
      <w:tr w:rsidR="0021654D" w:rsidRPr="00CA558F" w14:paraId="719DD8F6" w14:textId="77777777" w:rsidTr="00FC453C">
        <w:trPr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CB3310" w14:textId="77777777" w:rsidR="00822543" w:rsidRPr="00CA558F" w:rsidRDefault="00822543" w:rsidP="00FC453C">
            <w:pPr>
              <w:spacing w:before="120" w:after="120"/>
              <w:ind w:left="120" w:right="120"/>
              <w:jc w:val="center"/>
              <w:rPr>
                <w:rFonts w:eastAsia="Times New Roman"/>
                <w:sz w:val="24"/>
                <w:szCs w:val="24"/>
                <w:lang w:eastAsia="pt-BR"/>
              </w:rPr>
            </w:pPr>
            <w:r w:rsidRPr="00CA558F">
              <w:rPr>
                <w:rFonts w:eastAsia="Times New Roman"/>
                <w:b/>
                <w:bCs/>
                <w:sz w:val="24"/>
                <w:szCs w:val="24"/>
                <w:lang w:eastAsia="pt-BR"/>
              </w:rPr>
              <w:t>PONTUAÇÃO TOTAL: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72BBDC" w14:textId="77777777" w:rsidR="00822543" w:rsidRPr="00CA558F" w:rsidRDefault="00822543" w:rsidP="00FC453C">
            <w:pPr>
              <w:spacing w:before="120" w:after="120"/>
              <w:ind w:left="120" w:right="120"/>
              <w:jc w:val="center"/>
              <w:rPr>
                <w:rFonts w:eastAsia="Times New Roman"/>
                <w:sz w:val="24"/>
                <w:szCs w:val="24"/>
                <w:lang w:eastAsia="pt-BR"/>
              </w:rPr>
            </w:pPr>
            <w:r w:rsidRPr="00CA558F">
              <w:rPr>
                <w:rFonts w:eastAsia="Times New Roman"/>
                <w:sz w:val="24"/>
                <w:szCs w:val="24"/>
                <w:lang w:eastAsia="pt-BR"/>
              </w:rPr>
              <w:t>80</w:t>
            </w:r>
          </w:p>
        </w:tc>
      </w:tr>
    </w:tbl>
    <w:p w14:paraId="55F51A9D" w14:textId="77777777" w:rsidR="00822543" w:rsidRPr="00CA558F" w:rsidRDefault="00822543" w:rsidP="00822543">
      <w:pPr>
        <w:spacing w:before="120" w:after="120"/>
        <w:ind w:left="120" w:right="120"/>
        <w:jc w:val="both"/>
        <w:rPr>
          <w:rFonts w:eastAsia="Times New Roman"/>
          <w:sz w:val="24"/>
          <w:szCs w:val="24"/>
          <w:lang w:eastAsia="pt-BR"/>
        </w:rPr>
      </w:pPr>
    </w:p>
    <w:p w14:paraId="455577BD" w14:textId="7EA3AF26" w:rsidR="00822543" w:rsidRPr="00CA558F" w:rsidRDefault="00822543" w:rsidP="00822543">
      <w:pPr>
        <w:spacing w:before="120" w:after="120"/>
        <w:ind w:right="120"/>
        <w:jc w:val="both"/>
        <w:rPr>
          <w:sz w:val="24"/>
          <w:szCs w:val="24"/>
        </w:rPr>
      </w:pPr>
      <w:r w:rsidRPr="00CA558F">
        <w:rPr>
          <w:sz w:val="24"/>
          <w:szCs w:val="24"/>
        </w:rPr>
        <w:t>Além da pontuação acima, o proponente pode receber bônus de pontuação, ou seja, uma pontuação extra, conforme critérios abaixo especificados que vem de encontro com os termos dispostos no art. 16º do Decreto n. 11.525/2023:</w:t>
      </w:r>
    </w:p>
    <w:p w14:paraId="68834D19" w14:textId="77777777" w:rsidR="00822543" w:rsidRPr="00CA558F" w:rsidRDefault="00822543" w:rsidP="00822543">
      <w:pPr>
        <w:spacing w:before="120" w:after="120"/>
        <w:ind w:right="120"/>
        <w:jc w:val="both"/>
        <w:rPr>
          <w:rFonts w:eastAsia="Times New Roman"/>
          <w:sz w:val="24"/>
          <w:szCs w:val="24"/>
          <w:lang w:eastAsia="pt-BR"/>
        </w:rPr>
      </w:pPr>
    </w:p>
    <w:tbl>
      <w:tblPr>
        <w:tblW w:w="902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68"/>
        <w:gridCol w:w="3476"/>
        <w:gridCol w:w="2282"/>
      </w:tblGrid>
      <w:tr w:rsidR="0021654D" w:rsidRPr="00CA558F" w14:paraId="67C348F9" w14:textId="77777777" w:rsidTr="00FC453C">
        <w:trPr>
          <w:trHeight w:val="420"/>
        </w:trPr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ADF68C5" w14:textId="77777777" w:rsidR="00822543" w:rsidRPr="00CA558F" w:rsidRDefault="00822543" w:rsidP="00FC453C">
            <w:pPr>
              <w:jc w:val="center"/>
              <w:rPr>
                <w:rFonts w:eastAsia="Times New Roman"/>
                <w:sz w:val="24"/>
                <w:szCs w:val="24"/>
                <w:lang w:eastAsia="pt-BR"/>
              </w:rPr>
            </w:pPr>
            <w:r w:rsidRPr="00CA558F">
              <w:rPr>
                <w:rFonts w:eastAsia="Times New Roman"/>
                <w:b/>
                <w:bCs/>
                <w:sz w:val="24"/>
                <w:szCs w:val="24"/>
                <w:lang w:eastAsia="pt-BR"/>
              </w:rPr>
              <w:t>PONTUAÇÃO BÔNUS PARA PROPONENTES PESSOAS FÍSICAS</w:t>
            </w:r>
          </w:p>
        </w:tc>
      </w:tr>
      <w:tr w:rsidR="0021654D" w:rsidRPr="00CA558F" w14:paraId="5947881E" w14:textId="77777777" w:rsidTr="00FC453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9D35897" w14:textId="77777777" w:rsidR="00822543" w:rsidRPr="00CA558F" w:rsidRDefault="00822543" w:rsidP="00FC453C">
            <w:pPr>
              <w:jc w:val="center"/>
              <w:rPr>
                <w:rFonts w:eastAsia="Times New Roman"/>
                <w:sz w:val="24"/>
                <w:szCs w:val="24"/>
                <w:lang w:eastAsia="pt-BR"/>
              </w:rPr>
            </w:pPr>
            <w:r w:rsidRPr="00CA558F">
              <w:rPr>
                <w:rFonts w:eastAsia="Times New Roman"/>
                <w:b/>
                <w:bCs/>
                <w:sz w:val="24"/>
                <w:szCs w:val="24"/>
                <w:lang w:eastAsia="pt-BR"/>
              </w:rPr>
              <w:t>Identificação do Ponto Extra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BFA746B" w14:textId="77777777" w:rsidR="00822543" w:rsidRPr="00CA558F" w:rsidRDefault="00822543" w:rsidP="00FC453C">
            <w:pPr>
              <w:jc w:val="center"/>
              <w:rPr>
                <w:rFonts w:eastAsia="Times New Roman"/>
                <w:sz w:val="24"/>
                <w:szCs w:val="24"/>
                <w:lang w:eastAsia="pt-BR"/>
              </w:rPr>
            </w:pPr>
            <w:r w:rsidRPr="00CA558F">
              <w:rPr>
                <w:rFonts w:eastAsia="Times New Roman"/>
                <w:b/>
                <w:bCs/>
                <w:sz w:val="24"/>
                <w:szCs w:val="24"/>
                <w:lang w:eastAsia="pt-BR"/>
              </w:rPr>
              <w:t>Descrição do Ponto Extra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251055C" w14:textId="77777777" w:rsidR="00822543" w:rsidRPr="00CA558F" w:rsidRDefault="00822543" w:rsidP="00FC453C">
            <w:pPr>
              <w:jc w:val="center"/>
              <w:rPr>
                <w:rFonts w:eastAsia="Times New Roman"/>
                <w:sz w:val="24"/>
                <w:szCs w:val="24"/>
                <w:lang w:eastAsia="pt-BR"/>
              </w:rPr>
            </w:pPr>
            <w:r w:rsidRPr="00CA558F">
              <w:rPr>
                <w:rFonts w:eastAsia="Times New Roman"/>
                <w:b/>
                <w:bCs/>
                <w:sz w:val="24"/>
                <w:szCs w:val="24"/>
                <w:lang w:eastAsia="pt-BR"/>
              </w:rPr>
              <w:t>Pontuação Máxima</w:t>
            </w:r>
          </w:p>
        </w:tc>
      </w:tr>
      <w:tr w:rsidR="0021654D" w:rsidRPr="00CA558F" w14:paraId="78490D3C" w14:textId="77777777" w:rsidTr="00FC453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83DBDBE" w14:textId="77777777" w:rsidR="00822543" w:rsidRPr="00CA558F" w:rsidRDefault="00822543" w:rsidP="00FC453C">
            <w:pPr>
              <w:shd w:val="clear" w:color="auto" w:fill="FFFFFF"/>
              <w:spacing w:before="240" w:after="240"/>
              <w:jc w:val="center"/>
              <w:rPr>
                <w:rFonts w:eastAsia="Times New Roman"/>
                <w:sz w:val="24"/>
                <w:szCs w:val="24"/>
                <w:lang w:eastAsia="pt-BR"/>
              </w:rPr>
            </w:pPr>
            <w:r w:rsidRPr="00CA558F">
              <w:rPr>
                <w:rFonts w:eastAsia="Times New Roman"/>
                <w:b/>
                <w:bCs/>
                <w:sz w:val="24"/>
                <w:szCs w:val="24"/>
                <w:lang w:eastAsia="pt-BR"/>
              </w:rPr>
              <w:t>I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3A4E981" w14:textId="77777777" w:rsidR="00822543" w:rsidRPr="00CA558F" w:rsidRDefault="00822543" w:rsidP="00FC453C">
            <w:pPr>
              <w:jc w:val="center"/>
              <w:rPr>
                <w:rFonts w:eastAsia="Times New Roman"/>
                <w:sz w:val="24"/>
                <w:szCs w:val="24"/>
                <w:lang w:eastAsia="pt-BR"/>
              </w:rPr>
            </w:pPr>
            <w:r w:rsidRPr="00CA558F">
              <w:rPr>
                <w:rFonts w:eastAsia="Times New Roman"/>
                <w:sz w:val="24"/>
                <w:szCs w:val="24"/>
                <w:lang w:eastAsia="pt-BR"/>
              </w:rPr>
              <w:t>Proponentes do gênero feminino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89EDEA4" w14:textId="77777777" w:rsidR="00822543" w:rsidRPr="00CA558F" w:rsidRDefault="00822543" w:rsidP="00FC453C">
            <w:pPr>
              <w:rPr>
                <w:rFonts w:eastAsia="Times New Roman"/>
                <w:sz w:val="24"/>
                <w:szCs w:val="24"/>
                <w:lang w:eastAsia="pt-BR"/>
              </w:rPr>
            </w:pPr>
          </w:p>
          <w:p w14:paraId="11D01F2F" w14:textId="77777777" w:rsidR="00822543" w:rsidRPr="00CA558F" w:rsidRDefault="00822543" w:rsidP="00FC453C">
            <w:pPr>
              <w:jc w:val="center"/>
              <w:rPr>
                <w:rFonts w:eastAsia="Times New Roman"/>
                <w:sz w:val="24"/>
                <w:szCs w:val="24"/>
                <w:lang w:eastAsia="pt-BR"/>
              </w:rPr>
            </w:pPr>
            <w:r w:rsidRPr="00CA558F">
              <w:rPr>
                <w:rFonts w:eastAsia="Times New Roman"/>
                <w:sz w:val="24"/>
                <w:szCs w:val="24"/>
                <w:lang w:eastAsia="pt-BR"/>
              </w:rPr>
              <w:t>5</w:t>
            </w:r>
          </w:p>
        </w:tc>
      </w:tr>
      <w:tr w:rsidR="0021654D" w:rsidRPr="00CA558F" w14:paraId="55D55659" w14:textId="77777777" w:rsidTr="00FC453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58DBBB9" w14:textId="77777777" w:rsidR="00822543" w:rsidRPr="00CA558F" w:rsidRDefault="00822543" w:rsidP="00FC453C">
            <w:pPr>
              <w:shd w:val="clear" w:color="auto" w:fill="FFFFFF"/>
              <w:spacing w:before="240" w:after="240"/>
              <w:jc w:val="center"/>
              <w:rPr>
                <w:rFonts w:eastAsia="Times New Roman"/>
                <w:sz w:val="24"/>
                <w:szCs w:val="24"/>
                <w:lang w:eastAsia="pt-BR"/>
              </w:rPr>
            </w:pPr>
            <w:r w:rsidRPr="00CA558F">
              <w:rPr>
                <w:rFonts w:eastAsia="Times New Roman"/>
                <w:b/>
                <w:bCs/>
                <w:sz w:val="24"/>
                <w:szCs w:val="24"/>
                <w:lang w:eastAsia="pt-BR"/>
              </w:rPr>
              <w:t>J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96764AD" w14:textId="77777777" w:rsidR="00822543" w:rsidRPr="00CA558F" w:rsidRDefault="00822543" w:rsidP="00FC453C">
            <w:pPr>
              <w:jc w:val="center"/>
              <w:rPr>
                <w:rFonts w:eastAsia="Times New Roman"/>
                <w:sz w:val="24"/>
                <w:szCs w:val="24"/>
                <w:lang w:eastAsia="pt-BR"/>
              </w:rPr>
            </w:pPr>
            <w:r w:rsidRPr="00CA558F">
              <w:rPr>
                <w:rFonts w:eastAsia="Times New Roman"/>
                <w:sz w:val="24"/>
                <w:szCs w:val="24"/>
                <w:lang w:eastAsia="pt-BR"/>
              </w:rPr>
              <w:t>Proponentes negros e indígenas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E8E0ABB" w14:textId="77777777" w:rsidR="00822543" w:rsidRPr="00CA558F" w:rsidRDefault="00822543" w:rsidP="00FC453C">
            <w:pPr>
              <w:rPr>
                <w:rFonts w:eastAsia="Times New Roman"/>
                <w:sz w:val="24"/>
                <w:szCs w:val="24"/>
                <w:lang w:eastAsia="pt-BR"/>
              </w:rPr>
            </w:pPr>
          </w:p>
          <w:p w14:paraId="4A3E5F28" w14:textId="77777777" w:rsidR="00822543" w:rsidRPr="00CA558F" w:rsidRDefault="00822543" w:rsidP="00FC453C">
            <w:pPr>
              <w:jc w:val="center"/>
              <w:rPr>
                <w:rFonts w:eastAsia="Times New Roman"/>
                <w:sz w:val="24"/>
                <w:szCs w:val="24"/>
                <w:lang w:eastAsia="pt-BR"/>
              </w:rPr>
            </w:pPr>
            <w:r w:rsidRPr="00CA558F">
              <w:rPr>
                <w:rFonts w:eastAsia="Times New Roman"/>
                <w:sz w:val="24"/>
                <w:szCs w:val="24"/>
                <w:lang w:eastAsia="pt-BR"/>
              </w:rPr>
              <w:t>5</w:t>
            </w:r>
          </w:p>
        </w:tc>
      </w:tr>
      <w:tr w:rsidR="0021654D" w:rsidRPr="00CA558F" w14:paraId="2656A101" w14:textId="77777777" w:rsidTr="00FC453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45E85D8" w14:textId="77777777" w:rsidR="00822543" w:rsidRPr="00CA558F" w:rsidRDefault="00822543" w:rsidP="00FC453C">
            <w:pPr>
              <w:shd w:val="clear" w:color="auto" w:fill="FFFFFF"/>
              <w:spacing w:before="240" w:after="240"/>
              <w:jc w:val="center"/>
              <w:rPr>
                <w:rFonts w:eastAsia="Times New Roman"/>
                <w:sz w:val="24"/>
                <w:szCs w:val="24"/>
                <w:lang w:eastAsia="pt-BR"/>
              </w:rPr>
            </w:pPr>
            <w:r w:rsidRPr="00CA558F">
              <w:rPr>
                <w:rFonts w:eastAsia="Times New Roman"/>
                <w:b/>
                <w:bCs/>
                <w:sz w:val="24"/>
                <w:szCs w:val="24"/>
                <w:lang w:eastAsia="pt-BR"/>
              </w:rPr>
              <w:t>K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941B6C9" w14:textId="77777777" w:rsidR="00822543" w:rsidRPr="00CA558F" w:rsidRDefault="00822543" w:rsidP="00FC453C">
            <w:pPr>
              <w:jc w:val="center"/>
              <w:rPr>
                <w:rFonts w:eastAsia="Times New Roman"/>
                <w:sz w:val="24"/>
                <w:szCs w:val="24"/>
                <w:lang w:eastAsia="pt-BR"/>
              </w:rPr>
            </w:pPr>
            <w:r w:rsidRPr="00CA558F">
              <w:rPr>
                <w:rFonts w:eastAsia="Times New Roman"/>
                <w:sz w:val="24"/>
                <w:szCs w:val="24"/>
                <w:lang w:eastAsia="pt-BR"/>
              </w:rPr>
              <w:t>Proponentes com deficiência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90E3F06" w14:textId="77777777" w:rsidR="00822543" w:rsidRPr="00CA558F" w:rsidRDefault="00822543" w:rsidP="00FC453C">
            <w:pPr>
              <w:rPr>
                <w:rFonts w:eastAsia="Times New Roman"/>
                <w:sz w:val="24"/>
                <w:szCs w:val="24"/>
                <w:lang w:eastAsia="pt-BR"/>
              </w:rPr>
            </w:pPr>
          </w:p>
          <w:p w14:paraId="52948246" w14:textId="77777777" w:rsidR="00822543" w:rsidRPr="00CA558F" w:rsidRDefault="00822543" w:rsidP="00FC453C">
            <w:pPr>
              <w:jc w:val="center"/>
              <w:rPr>
                <w:rFonts w:eastAsia="Times New Roman"/>
                <w:sz w:val="24"/>
                <w:szCs w:val="24"/>
                <w:lang w:eastAsia="pt-BR"/>
              </w:rPr>
            </w:pPr>
            <w:r w:rsidRPr="00CA558F">
              <w:rPr>
                <w:rFonts w:eastAsia="Times New Roman"/>
                <w:sz w:val="24"/>
                <w:szCs w:val="24"/>
                <w:lang w:eastAsia="pt-BR"/>
              </w:rPr>
              <w:t>5</w:t>
            </w:r>
          </w:p>
        </w:tc>
      </w:tr>
      <w:tr w:rsidR="0021654D" w:rsidRPr="00CA558F" w14:paraId="4362A120" w14:textId="77777777" w:rsidTr="00FC453C">
        <w:trPr>
          <w:trHeight w:val="420"/>
        </w:trPr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9B61FB6" w14:textId="77777777" w:rsidR="00822543" w:rsidRPr="00CA558F" w:rsidRDefault="00822543" w:rsidP="00FC453C">
            <w:pPr>
              <w:shd w:val="clear" w:color="auto" w:fill="FFFFFF"/>
              <w:spacing w:before="240" w:after="240"/>
              <w:jc w:val="center"/>
              <w:rPr>
                <w:rFonts w:eastAsia="Times New Roman"/>
                <w:sz w:val="24"/>
                <w:szCs w:val="24"/>
                <w:lang w:eastAsia="pt-BR"/>
              </w:rPr>
            </w:pPr>
            <w:r w:rsidRPr="00CA558F">
              <w:rPr>
                <w:rFonts w:eastAsia="Times New Roman"/>
                <w:b/>
                <w:bCs/>
                <w:sz w:val="24"/>
                <w:szCs w:val="24"/>
                <w:lang w:eastAsia="pt-BR"/>
              </w:rPr>
              <w:t>PONTUAÇÃO EXTRA TOTAL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AEB63DB" w14:textId="1CA55A1A" w:rsidR="00822543" w:rsidRPr="00CA558F" w:rsidRDefault="00822543" w:rsidP="00FC453C">
            <w:pPr>
              <w:shd w:val="clear" w:color="auto" w:fill="FFFFFF"/>
              <w:spacing w:before="240" w:after="240"/>
              <w:jc w:val="center"/>
              <w:rPr>
                <w:rFonts w:eastAsia="Times New Roman"/>
                <w:sz w:val="24"/>
                <w:szCs w:val="24"/>
                <w:lang w:eastAsia="pt-BR"/>
              </w:rPr>
            </w:pPr>
            <w:r w:rsidRPr="00CA558F">
              <w:rPr>
                <w:rFonts w:eastAsia="Times New Roman"/>
                <w:sz w:val="24"/>
                <w:szCs w:val="24"/>
                <w:lang w:eastAsia="pt-BR"/>
              </w:rPr>
              <w:t>15 PONTOS</w:t>
            </w:r>
          </w:p>
        </w:tc>
      </w:tr>
    </w:tbl>
    <w:p w14:paraId="39CC16ED" w14:textId="77777777" w:rsidR="00822543" w:rsidRPr="00CA558F" w:rsidRDefault="00822543" w:rsidP="00822543">
      <w:pPr>
        <w:rPr>
          <w:rFonts w:eastAsia="Times New Roman"/>
          <w:sz w:val="24"/>
          <w:szCs w:val="24"/>
          <w:lang w:eastAsia="pt-BR"/>
        </w:rPr>
      </w:pPr>
    </w:p>
    <w:tbl>
      <w:tblPr>
        <w:tblW w:w="902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16"/>
        <w:gridCol w:w="5551"/>
        <w:gridCol w:w="1559"/>
      </w:tblGrid>
      <w:tr w:rsidR="0021654D" w:rsidRPr="00CA558F" w14:paraId="1FFAC426" w14:textId="77777777" w:rsidTr="00FC453C">
        <w:trPr>
          <w:trHeight w:val="420"/>
        </w:trPr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59854D1" w14:textId="77777777" w:rsidR="00822543" w:rsidRPr="00CA558F" w:rsidRDefault="00822543" w:rsidP="00FC453C">
            <w:pPr>
              <w:jc w:val="center"/>
              <w:rPr>
                <w:rFonts w:eastAsia="Times New Roman"/>
                <w:sz w:val="24"/>
                <w:szCs w:val="24"/>
                <w:lang w:eastAsia="pt-BR"/>
              </w:rPr>
            </w:pPr>
            <w:r w:rsidRPr="00CA558F">
              <w:rPr>
                <w:rFonts w:eastAsia="Times New Roman"/>
                <w:b/>
                <w:bCs/>
                <w:sz w:val="24"/>
                <w:szCs w:val="24"/>
                <w:lang w:eastAsia="pt-BR"/>
              </w:rPr>
              <w:t>PONTUAÇÃO EXTRA PARA PROPONENTES PESSOAS JURÍDICAS E COLETIVOS OU GRUPOS CULTURAIS SEM CNPJ</w:t>
            </w:r>
          </w:p>
        </w:tc>
      </w:tr>
      <w:tr w:rsidR="0021654D" w:rsidRPr="00CA558F" w14:paraId="5E1D5DF3" w14:textId="77777777" w:rsidTr="00FC453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243A0B2" w14:textId="77777777" w:rsidR="00822543" w:rsidRPr="00CA558F" w:rsidRDefault="00822543" w:rsidP="00FC453C">
            <w:pPr>
              <w:jc w:val="center"/>
              <w:rPr>
                <w:rFonts w:eastAsia="Times New Roman"/>
                <w:sz w:val="24"/>
                <w:szCs w:val="24"/>
                <w:lang w:eastAsia="pt-BR"/>
              </w:rPr>
            </w:pPr>
            <w:r w:rsidRPr="00CA558F">
              <w:rPr>
                <w:rFonts w:eastAsia="Times New Roman"/>
                <w:b/>
                <w:bCs/>
                <w:sz w:val="24"/>
                <w:szCs w:val="24"/>
                <w:lang w:eastAsia="pt-BR"/>
              </w:rPr>
              <w:t>Identificação do Ponto Extra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778C407" w14:textId="77777777" w:rsidR="00822543" w:rsidRPr="00CA558F" w:rsidRDefault="00822543" w:rsidP="00FC453C">
            <w:pPr>
              <w:jc w:val="center"/>
              <w:rPr>
                <w:rFonts w:eastAsia="Times New Roman"/>
                <w:sz w:val="24"/>
                <w:szCs w:val="24"/>
                <w:lang w:eastAsia="pt-BR"/>
              </w:rPr>
            </w:pPr>
            <w:r w:rsidRPr="00CA558F">
              <w:rPr>
                <w:rFonts w:eastAsia="Times New Roman"/>
                <w:b/>
                <w:bCs/>
                <w:sz w:val="24"/>
                <w:szCs w:val="24"/>
                <w:lang w:eastAsia="pt-BR"/>
              </w:rPr>
              <w:t>Descrição do Ponto Extra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F0501A7" w14:textId="77777777" w:rsidR="00822543" w:rsidRPr="00CA558F" w:rsidRDefault="00822543" w:rsidP="00FC453C">
            <w:pPr>
              <w:jc w:val="center"/>
              <w:rPr>
                <w:rFonts w:eastAsia="Times New Roman"/>
                <w:sz w:val="24"/>
                <w:szCs w:val="24"/>
                <w:lang w:eastAsia="pt-BR"/>
              </w:rPr>
            </w:pPr>
            <w:r w:rsidRPr="00CA558F">
              <w:rPr>
                <w:rFonts w:eastAsia="Times New Roman"/>
                <w:b/>
                <w:bCs/>
                <w:sz w:val="24"/>
                <w:szCs w:val="24"/>
                <w:lang w:eastAsia="pt-BR"/>
              </w:rPr>
              <w:t>Pontuação Máxima</w:t>
            </w:r>
          </w:p>
        </w:tc>
      </w:tr>
      <w:tr w:rsidR="0021654D" w:rsidRPr="00CA558F" w14:paraId="3CEC88D8" w14:textId="77777777" w:rsidTr="00FC453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7AA1DE7" w14:textId="061561F5" w:rsidR="00822543" w:rsidRPr="00CA558F" w:rsidRDefault="00822543" w:rsidP="00FC453C">
            <w:pPr>
              <w:shd w:val="clear" w:color="auto" w:fill="FFFFFF"/>
              <w:spacing w:before="240" w:after="240"/>
              <w:jc w:val="center"/>
              <w:rPr>
                <w:rFonts w:eastAsia="Times New Roman"/>
                <w:sz w:val="24"/>
                <w:szCs w:val="24"/>
                <w:lang w:eastAsia="pt-BR"/>
              </w:rPr>
            </w:pPr>
            <w:r w:rsidRPr="00CA558F">
              <w:rPr>
                <w:rFonts w:eastAsia="Times New Roman"/>
                <w:b/>
                <w:bCs/>
                <w:sz w:val="24"/>
                <w:szCs w:val="24"/>
                <w:lang w:eastAsia="pt-BR"/>
              </w:rPr>
              <w:t>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449EC9A" w14:textId="77777777" w:rsidR="00822543" w:rsidRPr="00CA558F" w:rsidRDefault="00822543" w:rsidP="00FC453C">
            <w:pPr>
              <w:jc w:val="center"/>
              <w:rPr>
                <w:rFonts w:eastAsia="Times New Roman"/>
                <w:sz w:val="24"/>
                <w:szCs w:val="24"/>
                <w:lang w:eastAsia="pt-BR"/>
              </w:rPr>
            </w:pPr>
            <w:r w:rsidRPr="00CA558F">
              <w:rPr>
                <w:rFonts w:eastAsia="Times New Roman"/>
                <w:sz w:val="24"/>
                <w:szCs w:val="24"/>
                <w:lang w:eastAsia="pt-BR"/>
              </w:rPr>
              <w:t>Pessoas jurídicas ou coletivos/grupos compostos majoritariamente por pessoas negras ou indígenas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306A6EF" w14:textId="77777777" w:rsidR="00822543" w:rsidRPr="00CA558F" w:rsidRDefault="00822543" w:rsidP="00FC453C">
            <w:pPr>
              <w:spacing w:after="240"/>
              <w:rPr>
                <w:rFonts w:eastAsia="Times New Roman"/>
                <w:sz w:val="24"/>
                <w:szCs w:val="24"/>
                <w:lang w:eastAsia="pt-BR"/>
              </w:rPr>
            </w:pPr>
          </w:p>
          <w:p w14:paraId="113F1A9C" w14:textId="77777777" w:rsidR="00822543" w:rsidRPr="00CA558F" w:rsidRDefault="00822543" w:rsidP="00FC453C">
            <w:pPr>
              <w:jc w:val="center"/>
              <w:rPr>
                <w:rFonts w:eastAsia="Times New Roman"/>
                <w:sz w:val="24"/>
                <w:szCs w:val="24"/>
                <w:lang w:eastAsia="pt-BR"/>
              </w:rPr>
            </w:pPr>
            <w:r w:rsidRPr="00CA558F">
              <w:rPr>
                <w:rFonts w:eastAsia="Times New Roman"/>
                <w:sz w:val="24"/>
                <w:szCs w:val="24"/>
                <w:lang w:eastAsia="pt-BR"/>
              </w:rPr>
              <w:t>5</w:t>
            </w:r>
          </w:p>
        </w:tc>
      </w:tr>
      <w:tr w:rsidR="0021654D" w:rsidRPr="00CA558F" w14:paraId="790D76D0" w14:textId="77777777" w:rsidTr="00FC453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94AACD2" w14:textId="431A89FD" w:rsidR="00822543" w:rsidRPr="00CA558F" w:rsidRDefault="00822543" w:rsidP="00FC453C">
            <w:pPr>
              <w:shd w:val="clear" w:color="auto" w:fill="FFFFFF"/>
              <w:spacing w:before="240" w:after="240"/>
              <w:jc w:val="center"/>
              <w:rPr>
                <w:rFonts w:eastAsia="Times New Roman"/>
                <w:sz w:val="24"/>
                <w:szCs w:val="24"/>
                <w:lang w:eastAsia="pt-BR"/>
              </w:rPr>
            </w:pPr>
            <w:r w:rsidRPr="00CA558F">
              <w:rPr>
                <w:rFonts w:eastAsia="Times New Roman"/>
                <w:b/>
                <w:bCs/>
                <w:sz w:val="24"/>
                <w:szCs w:val="24"/>
                <w:lang w:eastAsia="pt-BR"/>
              </w:rPr>
              <w:t>M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0D4D2C7" w14:textId="77777777" w:rsidR="00822543" w:rsidRPr="00CA558F" w:rsidRDefault="00822543" w:rsidP="00FC453C">
            <w:pPr>
              <w:jc w:val="center"/>
              <w:rPr>
                <w:rFonts w:eastAsia="Times New Roman"/>
                <w:sz w:val="24"/>
                <w:szCs w:val="24"/>
                <w:lang w:eastAsia="pt-BR"/>
              </w:rPr>
            </w:pPr>
            <w:r w:rsidRPr="00CA558F">
              <w:rPr>
                <w:rFonts w:eastAsia="Times New Roman"/>
                <w:sz w:val="24"/>
                <w:szCs w:val="24"/>
                <w:lang w:eastAsia="pt-BR"/>
              </w:rPr>
              <w:t>Pessoas jurídicas compostas majoritariamente por mulheres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FA6D1A5" w14:textId="77777777" w:rsidR="00822543" w:rsidRPr="00CA558F" w:rsidRDefault="00822543" w:rsidP="00FC453C">
            <w:pPr>
              <w:spacing w:after="240"/>
              <w:rPr>
                <w:rFonts w:eastAsia="Times New Roman"/>
                <w:sz w:val="24"/>
                <w:szCs w:val="24"/>
                <w:lang w:eastAsia="pt-BR"/>
              </w:rPr>
            </w:pPr>
          </w:p>
          <w:p w14:paraId="5DC56701" w14:textId="77777777" w:rsidR="00822543" w:rsidRPr="00CA558F" w:rsidRDefault="00822543" w:rsidP="00FC453C">
            <w:pPr>
              <w:jc w:val="center"/>
              <w:rPr>
                <w:rFonts w:eastAsia="Times New Roman"/>
                <w:sz w:val="24"/>
                <w:szCs w:val="24"/>
                <w:lang w:eastAsia="pt-BR"/>
              </w:rPr>
            </w:pPr>
            <w:r w:rsidRPr="00CA558F">
              <w:rPr>
                <w:rFonts w:eastAsia="Times New Roman"/>
                <w:sz w:val="24"/>
                <w:szCs w:val="24"/>
                <w:lang w:eastAsia="pt-BR"/>
              </w:rPr>
              <w:t>5</w:t>
            </w:r>
          </w:p>
        </w:tc>
      </w:tr>
      <w:tr w:rsidR="0021654D" w:rsidRPr="00CA558F" w14:paraId="341136EC" w14:textId="77777777" w:rsidTr="00FC453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4940785" w14:textId="05196D52" w:rsidR="00822543" w:rsidRPr="00CA558F" w:rsidRDefault="00822543" w:rsidP="00FC453C">
            <w:pPr>
              <w:shd w:val="clear" w:color="auto" w:fill="FFFFFF"/>
              <w:spacing w:before="240" w:after="240"/>
              <w:jc w:val="center"/>
              <w:rPr>
                <w:rFonts w:eastAsia="Times New Roman"/>
                <w:sz w:val="24"/>
                <w:szCs w:val="24"/>
                <w:lang w:eastAsia="pt-BR"/>
              </w:rPr>
            </w:pPr>
            <w:r w:rsidRPr="00CA558F">
              <w:rPr>
                <w:rFonts w:eastAsia="Times New Roman"/>
                <w:b/>
                <w:bCs/>
                <w:sz w:val="24"/>
                <w:szCs w:val="24"/>
                <w:lang w:eastAsia="pt-BR"/>
              </w:rPr>
              <w:t>N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6386C27" w14:textId="77777777" w:rsidR="00822543" w:rsidRPr="00CA558F" w:rsidRDefault="00822543" w:rsidP="00822543">
            <w:pPr>
              <w:pStyle w:val="Default"/>
              <w:jc w:val="center"/>
              <w:rPr>
                <w:color w:val="auto"/>
              </w:rPr>
            </w:pPr>
            <w:r w:rsidRPr="00CA558F">
              <w:rPr>
                <w:color w:val="auto"/>
              </w:rPr>
              <w:t xml:space="preserve">Pessoas jurídicas sediadas em regiões de maior vulnerabilidade social ou coletivos/grupos pertencentes a regiões de maior vulnerabilidade social </w:t>
            </w:r>
          </w:p>
          <w:p w14:paraId="0DF139D5" w14:textId="5FF4DFDC" w:rsidR="00822543" w:rsidRPr="00CA558F" w:rsidRDefault="00822543" w:rsidP="00FC453C">
            <w:pPr>
              <w:jc w:val="center"/>
              <w:rPr>
                <w:rFonts w:eastAsia="Times New Roman"/>
                <w:sz w:val="24"/>
                <w:szCs w:val="24"/>
                <w:lang w:eastAsia="pt-BR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A4462E9" w14:textId="77777777" w:rsidR="00822543" w:rsidRPr="00CA558F" w:rsidRDefault="00822543" w:rsidP="00FC453C">
            <w:pPr>
              <w:rPr>
                <w:rFonts w:eastAsia="Times New Roman"/>
                <w:sz w:val="24"/>
                <w:szCs w:val="24"/>
                <w:lang w:eastAsia="pt-BR"/>
              </w:rPr>
            </w:pPr>
          </w:p>
          <w:p w14:paraId="2C93903D" w14:textId="77777777" w:rsidR="00822543" w:rsidRPr="00CA558F" w:rsidRDefault="00822543" w:rsidP="00FC453C">
            <w:pPr>
              <w:jc w:val="center"/>
              <w:rPr>
                <w:rFonts w:eastAsia="Times New Roman"/>
                <w:sz w:val="24"/>
                <w:szCs w:val="24"/>
                <w:lang w:eastAsia="pt-BR"/>
              </w:rPr>
            </w:pPr>
            <w:r w:rsidRPr="00CA558F">
              <w:rPr>
                <w:rFonts w:eastAsia="Times New Roman"/>
                <w:sz w:val="24"/>
                <w:szCs w:val="24"/>
                <w:lang w:eastAsia="pt-BR"/>
              </w:rPr>
              <w:t>5</w:t>
            </w:r>
          </w:p>
        </w:tc>
      </w:tr>
      <w:tr w:rsidR="0021654D" w:rsidRPr="00CA558F" w14:paraId="66028386" w14:textId="77777777" w:rsidTr="00FC453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374CF82" w14:textId="77777777" w:rsidR="00822543" w:rsidRPr="00CA558F" w:rsidRDefault="00822543" w:rsidP="00FC453C">
            <w:pPr>
              <w:shd w:val="clear" w:color="auto" w:fill="FFFFFF"/>
              <w:spacing w:before="240"/>
              <w:jc w:val="center"/>
              <w:rPr>
                <w:rFonts w:eastAsia="Times New Roman"/>
                <w:sz w:val="24"/>
                <w:szCs w:val="24"/>
                <w:lang w:eastAsia="pt-BR"/>
              </w:rPr>
            </w:pPr>
          </w:p>
          <w:p w14:paraId="0349648E" w14:textId="77777777" w:rsidR="00822543" w:rsidRPr="00CA558F" w:rsidRDefault="00822543" w:rsidP="00FC453C">
            <w:pPr>
              <w:shd w:val="clear" w:color="auto" w:fill="FFFFFF"/>
              <w:jc w:val="center"/>
              <w:rPr>
                <w:rFonts w:eastAsia="Times New Roman"/>
                <w:sz w:val="24"/>
                <w:szCs w:val="24"/>
                <w:lang w:eastAsia="pt-BR"/>
              </w:rPr>
            </w:pPr>
          </w:p>
          <w:p w14:paraId="31A34326" w14:textId="41E3837B" w:rsidR="00822543" w:rsidRPr="00CA558F" w:rsidRDefault="00822543" w:rsidP="00FC453C">
            <w:pPr>
              <w:shd w:val="clear" w:color="auto" w:fill="FFFFFF"/>
              <w:spacing w:after="240"/>
              <w:jc w:val="center"/>
              <w:rPr>
                <w:rFonts w:eastAsia="Times New Roman"/>
                <w:sz w:val="24"/>
                <w:szCs w:val="24"/>
                <w:lang w:eastAsia="pt-BR"/>
              </w:rPr>
            </w:pPr>
            <w:r w:rsidRPr="00CA558F">
              <w:rPr>
                <w:rFonts w:eastAsia="Times New Roman"/>
                <w:b/>
                <w:bCs/>
                <w:sz w:val="24"/>
                <w:szCs w:val="24"/>
                <w:lang w:eastAsia="pt-BR"/>
              </w:rPr>
              <w:t>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F53DF0C" w14:textId="77777777" w:rsidR="00822543" w:rsidRPr="00CA558F" w:rsidRDefault="00822543" w:rsidP="00FC453C">
            <w:pPr>
              <w:jc w:val="center"/>
              <w:rPr>
                <w:rFonts w:eastAsia="Times New Roman"/>
                <w:sz w:val="24"/>
                <w:szCs w:val="24"/>
                <w:lang w:eastAsia="pt-BR"/>
              </w:rPr>
            </w:pPr>
            <w:r w:rsidRPr="00CA558F">
              <w:rPr>
                <w:rFonts w:eastAsia="Times New Roman"/>
                <w:sz w:val="24"/>
                <w:szCs w:val="24"/>
                <w:lang w:eastAsia="pt-BR"/>
              </w:rPr>
              <w:t>Pessoas jurídicas ou coletivos/grupos com notória atuação em temáticas relacionadas a: pessoas negras, indígenas, pessoas com deficiência, mulheres, LGBTQIAP+, idosos, crianças, e demais grupos em situação de vulnerabilidade econômica e/ou social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FA0C2D3" w14:textId="77777777" w:rsidR="00822543" w:rsidRPr="00CA558F" w:rsidRDefault="00822543" w:rsidP="00FC453C">
            <w:pPr>
              <w:spacing w:after="240"/>
              <w:rPr>
                <w:rFonts w:eastAsia="Times New Roman"/>
                <w:sz w:val="24"/>
                <w:szCs w:val="24"/>
                <w:lang w:eastAsia="pt-BR"/>
              </w:rPr>
            </w:pPr>
            <w:r w:rsidRPr="00CA558F">
              <w:rPr>
                <w:rFonts w:eastAsia="Times New Roman"/>
                <w:sz w:val="24"/>
                <w:szCs w:val="24"/>
                <w:lang w:eastAsia="pt-BR"/>
              </w:rPr>
              <w:br/>
            </w:r>
            <w:r w:rsidRPr="00CA558F">
              <w:rPr>
                <w:rFonts w:eastAsia="Times New Roman"/>
                <w:sz w:val="24"/>
                <w:szCs w:val="24"/>
                <w:lang w:eastAsia="pt-BR"/>
              </w:rPr>
              <w:br/>
            </w:r>
          </w:p>
          <w:p w14:paraId="455EEEF8" w14:textId="77777777" w:rsidR="00822543" w:rsidRPr="00CA558F" w:rsidRDefault="00822543" w:rsidP="00FC453C">
            <w:pPr>
              <w:jc w:val="center"/>
              <w:rPr>
                <w:rFonts w:eastAsia="Times New Roman"/>
                <w:sz w:val="24"/>
                <w:szCs w:val="24"/>
                <w:lang w:eastAsia="pt-BR"/>
              </w:rPr>
            </w:pPr>
            <w:r w:rsidRPr="00CA558F">
              <w:rPr>
                <w:rFonts w:eastAsia="Times New Roman"/>
                <w:sz w:val="24"/>
                <w:szCs w:val="24"/>
                <w:lang w:eastAsia="pt-BR"/>
              </w:rPr>
              <w:t>5</w:t>
            </w:r>
          </w:p>
        </w:tc>
      </w:tr>
      <w:tr w:rsidR="0021654D" w:rsidRPr="00CA558F" w14:paraId="300501DB" w14:textId="77777777" w:rsidTr="00FC453C">
        <w:trPr>
          <w:trHeight w:val="420"/>
        </w:trPr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CAE345A" w14:textId="77777777" w:rsidR="00822543" w:rsidRPr="00CA558F" w:rsidRDefault="00822543" w:rsidP="00FC453C">
            <w:pPr>
              <w:shd w:val="clear" w:color="auto" w:fill="FFFFFF"/>
              <w:spacing w:before="240" w:after="240"/>
              <w:jc w:val="center"/>
              <w:rPr>
                <w:rFonts w:eastAsia="Times New Roman"/>
                <w:sz w:val="24"/>
                <w:szCs w:val="24"/>
                <w:lang w:eastAsia="pt-BR"/>
              </w:rPr>
            </w:pPr>
            <w:r w:rsidRPr="00CA558F">
              <w:rPr>
                <w:rFonts w:eastAsia="Times New Roman"/>
                <w:b/>
                <w:bCs/>
                <w:sz w:val="24"/>
                <w:szCs w:val="24"/>
                <w:lang w:eastAsia="pt-BR"/>
              </w:rPr>
              <w:t>PONTUAÇÃO EXTRA TOTAL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21B652B" w14:textId="77777777" w:rsidR="00822543" w:rsidRPr="00CA558F" w:rsidRDefault="00822543" w:rsidP="00FC453C">
            <w:pPr>
              <w:shd w:val="clear" w:color="auto" w:fill="FFFFFF"/>
              <w:spacing w:before="240" w:after="240"/>
              <w:jc w:val="center"/>
              <w:rPr>
                <w:rFonts w:eastAsia="Times New Roman"/>
                <w:sz w:val="24"/>
                <w:szCs w:val="24"/>
                <w:lang w:eastAsia="pt-BR"/>
              </w:rPr>
            </w:pPr>
            <w:r w:rsidRPr="00CA558F">
              <w:rPr>
                <w:rFonts w:eastAsia="Times New Roman"/>
                <w:sz w:val="24"/>
                <w:szCs w:val="24"/>
                <w:lang w:eastAsia="pt-BR"/>
              </w:rPr>
              <w:t>20 PONTOS</w:t>
            </w:r>
          </w:p>
        </w:tc>
      </w:tr>
    </w:tbl>
    <w:p w14:paraId="4A9A191B" w14:textId="53A3275B" w:rsidR="00822543" w:rsidRPr="00CA558F" w:rsidRDefault="00822543" w:rsidP="00822543">
      <w:pPr>
        <w:spacing w:before="120" w:after="120"/>
        <w:ind w:right="120"/>
        <w:jc w:val="both"/>
        <w:rPr>
          <w:rFonts w:eastAsiaTheme="minorHAnsi"/>
          <w:sz w:val="24"/>
          <w:szCs w:val="24"/>
          <w:lang w:val="pt-BR"/>
        </w:rPr>
      </w:pPr>
      <w:r w:rsidRPr="00CA558F">
        <w:rPr>
          <w:rFonts w:eastAsia="Times New Roman"/>
          <w:sz w:val="24"/>
          <w:szCs w:val="24"/>
          <w:lang w:eastAsia="pt-BR"/>
        </w:rPr>
        <w:t xml:space="preserve"> </w:t>
      </w:r>
    </w:p>
    <w:p w14:paraId="14C1FAF3" w14:textId="35CC11BB" w:rsidR="00822543" w:rsidRPr="00CA558F" w:rsidRDefault="00822543" w:rsidP="00822543">
      <w:pPr>
        <w:widowControl/>
        <w:numPr>
          <w:ilvl w:val="0"/>
          <w:numId w:val="19"/>
        </w:numPr>
        <w:autoSpaceDE/>
        <w:autoSpaceDN/>
        <w:spacing w:before="120" w:after="120"/>
        <w:ind w:left="840" w:right="120" w:firstLine="0"/>
        <w:jc w:val="both"/>
        <w:rPr>
          <w:rFonts w:eastAsia="Times New Roman"/>
          <w:sz w:val="24"/>
          <w:szCs w:val="24"/>
          <w:lang w:eastAsia="pt-BR"/>
        </w:rPr>
      </w:pPr>
      <w:r w:rsidRPr="00CA558F">
        <w:rPr>
          <w:rFonts w:eastAsia="Times New Roman"/>
          <w:sz w:val="24"/>
          <w:szCs w:val="24"/>
          <w:lang w:eastAsia="pt-BR"/>
        </w:rPr>
        <w:t xml:space="preserve">A pontuação final de cada candidatura será composta pela média resultante da somatória entre a pontuação final atribuída por cada parecerista. </w:t>
      </w:r>
    </w:p>
    <w:p w14:paraId="363AE881" w14:textId="77777777" w:rsidR="00822543" w:rsidRPr="00CA558F" w:rsidRDefault="00822543" w:rsidP="00822543">
      <w:pPr>
        <w:widowControl/>
        <w:numPr>
          <w:ilvl w:val="0"/>
          <w:numId w:val="19"/>
        </w:numPr>
        <w:autoSpaceDE/>
        <w:autoSpaceDN/>
        <w:spacing w:before="120" w:after="120"/>
        <w:ind w:left="840" w:right="120" w:firstLine="0"/>
        <w:jc w:val="both"/>
        <w:rPr>
          <w:rFonts w:eastAsia="Times New Roman"/>
          <w:sz w:val="24"/>
          <w:szCs w:val="24"/>
          <w:lang w:eastAsia="pt-BR"/>
        </w:rPr>
      </w:pPr>
      <w:r w:rsidRPr="00CA558F">
        <w:rPr>
          <w:rFonts w:eastAsia="Times New Roman"/>
          <w:sz w:val="24"/>
          <w:szCs w:val="24"/>
          <w:lang w:eastAsia="pt-BR"/>
        </w:rPr>
        <w:t>Os critérios gerais são eliminatórios, de modo que, o agente cultural que receber pontuação 0 em algum dos critérios será desclassificado do Edital.</w:t>
      </w:r>
    </w:p>
    <w:p w14:paraId="0CF6779B" w14:textId="77777777" w:rsidR="00822543" w:rsidRPr="00CA558F" w:rsidRDefault="00822543" w:rsidP="00822543">
      <w:pPr>
        <w:widowControl/>
        <w:numPr>
          <w:ilvl w:val="0"/>
          <w:numId w:val="19"/>
        </w:numPr>
        <w:autoSpaceDE/>
        <w:autoSpaceDN/>
        <w:spacing w:before="120" w:after="120"/>
        <w:ind w:left="840" w:right="120" w:firstLine="0"/>
        <w:jc w:val="both"/>
        <w:rPr>
          <w:rFonts w:eastAsia="Times New Roman"/>
          <w:sz w:val="24"/>
          <w:szCs w:val="24"/>
          <w:lang w:eastAsia="pt-BR"/>
        </w:rPr>
      </w:pPr>
      <w:r w:rsidRPr="00CA558F">
        <w:rPr>
          <w:rFonts w:eastAsia="Times New Roman"/>
          <w:sz w:val="24"/>
          <w:szCs w:val="24"/>
          <w:lang w:eastAsia="pt-BR"/>
        </w:rPr>
        <w:t>Os bônus de pontuação são cumulativos e não constituem critérios obrigatórios, de modo que a pontuação 0 em algum dos pontos bônus não desclassifica o proponente.</w:t>
      </w:r>
    </w:p>
    <w:p w14:paraId="66572782" w14:textId="1BB65E34" w:rsidR="00822543" w:rsidRPr="00CA558F" w:rsidRDefault="00822543" w:rsidP="00822543">
      <w:pPr>
        <w:widowControl/>
        <w:numPr>
          <w:ilvl w:val="0"/>
          <w:numId w:val="19"/>
        </w:numPr>
        <w:autoSpaceDE/>
        <w:autoSpaceDN/>
        <w:spacing w:before="120" w:after="120"/>
        <w:ind w:left="840" w:right="120" w:firstLine="0"/>
        <w:jc w:val="both"/>
        <w:rPr>
          <w:rFonts w:eastAsia="Times New Roman"/>
          <w:sz w:val="24"/>
          <w:szCs w:val="24"/>
          <w:lang w:eastAsia="pt-BR"/>
        </w:rPr>
      </w:pPr>
      <w:r w:rsidRPr="00CA558F">
        <w:rPr>
          <w:rFonts w:eastAsia="Times New Roman"/>
          <w:sz w:val="24"/>
          <w:szCs w:val="24"/>
          <w:lang w:eastAsia="pt-BR"/>
        </w:rPr>
        <w:t xml:space="preserve">Em caso de empate, serão utilizados para fins de classificação dos projetos a maior nota nos critérios de acordo com a ordem abaixo definida: A, B, C, D, E, F, G,H respectivamente.  </w:t>
      </w:r>
    </w:p>
    <w:p w14:paraId="38939AE4" w14:textId="13841A0C" w:rsidR="00822543" w:rsidRPr="00CA558F" w:rsidRDefault="00822543" w:rsidP="00822543">
      <w:pPr>
        <w:widowControl/>
        <w:numPr>
          <w:ilvl w:val="0"/>
          <w:numId w:val="19"/>
        </w:numPr>
        <w:autoSpaceDE/>
        <w:autoSpaceDN/>
        <w:spacing w:before="120" w:after="120"/>
        <w:ind w:left="840" w:right="120" w:firstLine="0"/>
        <w:jc w:val="both"/>
        <w:rPr>
          <w:rFonts w:eastAsia="Times New Roman"/>
          <w:sz w:val="24"/>
          <w:szCs w:val="24"/>
          <w:lang w:eastAsia="pt-BR"/>
        </w:rPr>
      </w:pPr>
      <w:r w:rsidRPr="00CA558F">
        <w:rPr>
          <w:rFonts w:eastAsia="Times New Roman"/>
          <w:sz w:val="24"/>
          <w:szCs w:val="24"/>
          <w:lang w:eastAsia="pt-BR"/>
        </w:rPr>
        <w:t>Caso nenhum dos critérios acima elencados seja capaz de promover o desempate serão adotados critérios de desempate na ordem a seguir: sorteio.</w:t>
      </w:r>
    </w:p>
    <w:p w14:paraId="11A9EF8D" w14:textId="77777777" w:rsidR="00822543" w:rsidRPr="00CA558F" w:rsidRDefault="00822543" w:rsidP="00822543">
      <w:pPr>
        <w:widowControl/>
        <w:numPr>
          <w:ilvl w:val="0"/>
          <w:numId w:val="19"/>
        </w:numPr>
        <w:autoSpaceDE/>
        <w:autoSpaceDN/>
        <w:spacing w:before="120" w:after="120"/>
        <w:ind w:left="840" w:right="120" w:firstLine="0"/>
        <w:jc w:val="both"/>
        <w:rPr>
          <w:rFonts w:eastAsia="Times New Roman"/>
          <w:sz w:val="24"/>
          <w:szCs w:val="24"/>
          <w:lang w:eastAsia="pt-BR"/>
        </w:rPr>
      </w:pPr>
      <w:r w:rsidRPr="00CA558F">
        <w:rPr>
          <w:rFonts w:eastAsia="Times New Roman"/>
          <w:sz w:val="24"/>
          <w:szCs w:val="24"/>
          <w:lang w:eastAsia="pt-BR"/>
        </w:rPr>
        <w:t>Serão considerados aptos os projetos que receberem nota final igual ou superior a 50 pontos.</w:t>
      </w:r>
    </w:p>
    <w:p w14:paraId="3F57BC14" w14:textId="77777777" w:rsidR="00822543" w:rsidRPr="00CA558F" w:rsidRDefault="00822543" w:rsidP="00822543">
      <w:pPr>
        <w:widowControl/>
        <w:numPr>
          <w:ilvl w:val="0"/>
          <w:numId w:val="19"/>
        </w:numPr>
        <w:autoSpaceDE/>
        <w:autoSpaceDN/>
        <w:spacing w:before="120" w:after="120"/>
        <w:ind w:left="840" w:right="120" w:firstLine="0"/>
        <w:jc w:val="both"/>
        <w:rPr>
          <w:rFonts w:eastAsia="Times New Roman"/>
          <w:sz w:val="24"/>
          <w:szCs w:val="24"/>
          <w:lang w:eastAsia="pt-BR"/>
        </w:rPr>
      </w:pPr>
      <w:r w:rsidRPr="00CA558F">
        <w:rPr>
          <w:rFonts w:eastAsia="Times New Roman"/>
          <w:sz w:val="24"/>
          <w:szCs w:val="24"/>
          <w:lang w:eastAsia="pt-BR"/>
        </w:rPr>
        <w:t>Serão desclassificados os projetos que:</w:t>
      </w:r>
    </w:p>
    <w:p w14:paraId="23D72C86" w14:textId="77777777" w:rsidR="00822543" w:rsidRPr="00CA558F" w:rsidRDefault="00822543" w:rsidP="00822543">
      <w:pPr>
        <w:spacing w:before="120" w:after="120"/>
        <w:ind w:left="1416" w:right="120"/>
        <w:jc w:val="both"/>
        <w:rPr>
          <w:rFonts w:eastAsia="Times New Roman"/>
          <w:sz w:val="24"/>
          <w:szCs w:val="24"/>
          <w:lang w:eastAsia="pt-BR"/>
        </w:rPr>
      </w:pPr>
      <w:r w:rsidRPr="00CA558F">
        <w:rPr>
          <w:rFonts w:eastAsia="Times New Roman"/>
          <w:sz w:val="24"/>
          <w:szCs w:val="24"/>
          <w:lang w:eastAsia="pt-BR"/>
        </w:rPr>
        <w:t>I - receberam nota 0 em qualquer dos critérios obrigatórios; </w:t>
      </w:r>
    </w:p>
    <w:p w14:paraId="10D3E1AE" w14:textId="77777777" w:rsidR="00822543" w:rsidRPr="00CA558F" w:rsidRDefault="00822543" w:rsidP="00822543">
      <w:pPr>
        <w:spacing w:before="120" w:after="120"/>
        <w:ind w:left="1416" w:right="120"/>
        <w:jc w:val="both"/>
        <w:rPr>
          <w:rFonts w:eastAsia="Times New Roman"/>
          <w:sz w:val="24"/>
          <w:szCs w:val="24"/>
          <w:lang w:eastAsia="pt-BR"/>
        </w:rPr>
      </w:pPr>
      <w:r w:rsidRPr="00CA558F">
        <w:rPr>
          <w:rFonts w:eastAsia="Times New Roman"/>
          <w:sz w:val="24"/>
          <w:szCs w:val="24"/>
          <w:lang w:eastAsia="pt-BR"/>
        </w:rPr>
        <w:t>II - apresentem quaisquer formas de preconceito de origem, raça, etnia, gênero, cor, idade ou outras formas de discriminação serão desclassificadas, com fundamento no disposto no </w:t>
      </w:r>
      <w:hyperlink r:id="rId7" w:anchor="art3iv" w:tgtFrame="_blank" w:history="1">
        <w:r w:rsidRPr="00CA558F">
          <w:rPr>
            <w:rFonts w:eastAsia="Times New Roman"/>
            <w:sz w:val="24"/>
            <w:szCs w:val="24"/>
            <w:lang w:eastAsia="pt-BR"/>
          </w:rPr>
          <w:t>inciso IV do caput do art. 3º da Constituição,</w:t>
        </w:r>
      </w:hyperlink>
      <w:r w:rsidRPr="00CA558F">
        <w:rPr>
          <w:rFonts w:eastAsia="Times New Roman"/>
          <w:sz w:val="24"/>
          <w:szCs w:val="24"/>
          <w:lang w:eastAsia="pt-BR"/>
        </w:rPr>
        <w:t> garantidos o contraditório e a ampla defesa.</w:t>
      </w:r>
    </w:p>
    <w:p w14:paraId="2B859140" w14:textId="77777777" w:rsidR="00822543" w:rsidRPr="00CA558F" w:rsidRDefault="00822543" w:rsidP="00822543">
      <w:pPr>
        <w:widowControl/>
        <w:numPr>
          <w:ilvl w:val="0"/>
          <w:numId w:val="20"/>
        </w:numPr>
        <w:autoSpaceDE/>
        <w:autoSpaceDN/>
        <w:spacing w:before="120" w:after="120"/>
        <w:ind w:left="840" w:right="120" w:firstLine="0"/>
        <w:jc w:val="both"/>
        <w:rPr>
          <w:rFonts w:eastAsia="Times New Roman"/>
          <w:sz w:val="24"/>
          <w:szCs w:val="24"/>
          <w:lang w:eastAsia="pt-BR"/>
        </w:rPr>
      </w:pPr>
      <w:r w:rsidRPr="00CA558F">
        <w:rPr>
          <w:rFonts w:eastAsia="Times New Roman"/>
          <w:sz w:val="24"/>
          <w:szCs w:val="24"/>
          <w:lang w:eastAsia="pt-BR"/>
        </w:rPr>
        <w:t>A falsidade de informações acarretará desclassificação, podendo ensejar, ainda, a aplicação de sanções administrativas ou criminais.</w:t>
      </w:r>
    </w:p>
    <w:p w14:paraId="5779B228" w14:textId="77777777" w:rsidR="001A7209" w:rsidRPr="00CA558F" w:rsidRDefault="001A7209" w:rsidP="00822543">
      <w:pPr>
        <w:rPr>
          <w:sz w:val="24"/>
          <w:szCs w:val="24"/>
        </w:rPr>
      </w:pPr>
    </w:p>
    <w:sectPr w:rsidR="001A7209" w:rsidRPr="00CA558F" w:rsidSect="001A7209">
      <w:headerReference w:type="default" r:id="rId8"/>
      <w:footerReference w:type="default" r:id="rId9"/>
      <w:pgSz w:w="11910" w:h="16840"/>
      <w:pgMar w:top="1560" w:right="1000" w:bottom="1135" w:left="1580" w:header="419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748F6FA" w14:textId="77777777" w:rsidR="00CC3123" w:rsidRDefault="00CC3123">
      <w:r>
        <w:separator/>
      </w:r>
    </w:p>
  </w:endnote>
  <w:endnote w:type="continuationSeparator" w:id="0">
    <w:p w14:paraId="0958EB74" w14:textId="77777777" w:rsidR="00CC3123" w:rsidRDefault="00CC31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8CC2ABA" w14:textId="77777777" w:rsidR="001A7209" w:rsidRDefault="001A7209" w:rsidP="001A7209">
    <w:pPr>
      <w:pStyle w:val="Rodap"/>
      <w:tabs>
        <w:tab w:val="center" w:pos="2694"/>
        <w:tab w:val="left" w:pos="6804"/>
      </w:tabs>
      <w:jc w:val="center"/>
      <w:rPr>
        <w:b/>
        <w:sz w:val="18"/>
      </w:rPr>
    </w:pPr>
    <w:r w:rsidRPr="00597CD6">
      <w:rPr>
        <w:b/>
      </w:rPr>
      <w:t>“</w:t>
    </w:r>
    <w:r w:rsidRPr="00597CD6">
      <w:rPr>
        <w:rFonts w:ascii="Monotype Corsiva" w:hAnsi="Monotype Corsiva"/>
      </w:rPr>
      <w:t>A educação é a ação exercida, pelas gerações adultas, sobre as gerações que não se encontrem ainda preparadas para a vida social</w:t>
    </w:r>
    <w:r w:rsidRPr="00597CD6">
      <w:rPr>
        <w:b/>
      </w:rPr>
      <w:t>”.</w:t>
    </w:r>
    <w:r>
      <w:rPr>
        <w:b/>
        <w:sz w:val="18"/>
      </w:rPr>
      <w:t xml:space="preserve"> </w:t>
    </w:r>
    <w:r w:rsidRPr="00597CD6">
      <w:rPr>
        <w:sz w:val="18"/>
      </w:rPr>
      <w:t>Èmile Durkeim</w:t>
    </w:r>
    <w:r>
      <w:rPr>
        <w:b/>
        <w:sz w:val="18"/>
      </w:rPr>
      <w:t xml:space="preserve"> </w:t>
    </w:r>
  </w:p>
  <w:p w14:paraId="0B8FE54F" w14:textId="77777777" w:rsidR="001A7209" w:rsidRDefault="001A7209" w:rsidP="001A7209">
    <w:pPr>
      <w:pStyle w:val="Rodap"/>
      <w:tabs>
        <w:tab w:val="center" w:pos="2694"/>
        <w:tab w:val="left" w:pos="6804"/>
      </w:tabs>
      <w:jc w:val="center"/>
      <w:rPr>
        <w:b/>
        <w:sz w:val="16"/>
      </w:rPr>
    </w:pPr>
    <w:r>
      <w:rPr>
        <w:b/>
        <w:sz w:val="16"/>
      </w:rPr>
      <w:t>Avenida Brasília, 1057 – Centro – 95.370-000- fone: (54) 3356-1244</w:t>
    </w:r>
  </w:p>
  <w:p w14:paraId="2A5CC2F8" w14:textId="77777777" w:rsidR="001A7209" w:rsidRDefault="001A7209" w:rsidP="001A7209">
    <w:pPr>
      <w:pStyle w:val="Rodap"/>
      <w:tabs>
        <w:tab w:val="center" w:pos="2694"/>
        <w:tab w:val="left" w:pos="6804"/>
      </w:tabs>
      <w:jc w:val="center"/>
      <w:rPr>
        <w:b/>
        <w:sz w:val="16"/>
      </w:rPr>
    </w:pPr>
    <w:r>
      <w:rPr>
        <w:b/>
        <w:sz w:val="16"/>
      </w:rPr>
      <w:t>Barracão RS – E-mail: smec@pbarracao.com.br</w:t>
    </w:r>
  </w:p>
  <w:p w14:paraId="43B07192" w14:textId="77777777" w:rsidR="001A7209" w:rsidRDefault="001A7209" w:rsidP="001A7209">
    <w:pPr>
      <w:pStyle w:val="Rodap"/>
      <w:tabs>
        <w:tab w:val="center" w:pos="2694"/>
        <w:tab w:val="left" w:pos="6804"/>
      </w:tabs>
      <w:jc w:val="center"/>
      <w:rPr>
        <w:b/>
        <w:sz w:val="16"/>
      </w:rPr>
    </w:pPr>
  </w:p>
  <w:p w14:paraId="6301C0D5" w14:textId="77777777" w:rsidR="001A7209" w:rsidRDefault="001A7209" w:rsidP="001A7209">
    <w:pPr>
      <w:pStyle w:val="Rodap"/>
      <w:tabs>
        <w:tab w:val="center" w:pos="2694"/>
        <w:tab w:val="left" w:pos="6804"/>
      </w:tabs>
      <w:jc w:val="center"/>
      <w:rPr>
        <w:b/>
        <w:sz w:val="16"/>
      </w:rPr>
    </w:pPr>
  </w:p>
  <w:p w14:paraId="554FA091" w14:textId="77777777" w:rsidR="001A7209" w:rsidRDefault="001A7209" w:rsidP="001A7209">
    <w:pPr>
      <w:pStyle w:val="Rodap"/>
    </w:pPr>
  </w:p>
  <w:p w14:paraId="4BDA794F" w14:textId="77777777" w:rsidR="001A7209" w:rsidRDefault="001A7209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4AD570E" w14:textId="77777777" w:rsidR="00CC3123" w:rsidRDefault="00CC3123">
      <w:r>
        <w:separator/>
      </w:r>
    </w:p>
  </w:footnote>
  <w:footnote w:type="continuationSeparator" w:id="0">
    <w:p w14:paraId="04DBDA6A" w14:textId="77777777" w:rsidR="00CC3123" w:rsidRDefault="00CC31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60D8D8E" w14:textId="25E92AF7" w:rsidR="001A7209" w:rsidRPr="004679E8" w:rsidRDefault="001A7209" w:rsidP="001A7209">
    <w:pPr>
      <w:pStyle w:val="Cabealho"/>
      <w:spacing w:line="360" w:lineRule="auto"/>
      <w:ind w:right="-284"/>
      <w:jc w:val="center"/>
      <w:rPr>
        <w:rFonts w:ascii="Tahoma" w:hAnsi="Tahoma" w:cs="Tahoma"/>
        <w:b/>
      </w:rPr>
    </w:pPr>
    <w:r>
      <w:rPr>
        <w:rFonts w:ascii="Tahoma" w:hAnsi="Tahoma" w:cs="Tahoma"/>
        <w:b/>
        <w:noProof/>
        <w:lang w:val="pt-BR" w:eastAsia="pt-BR"/>
      </w:rPr>
      <w:drawing>
        <wp:anchor distT="0" distB="0" distL="114300" distR="114300" simplePos="0" relativeHeight="251660288" behindDoc="0" locked="0" layoutInCell="1" allowOverlap="1" wp14:anchorId="067C5788" wp14:editId="51A0C3CE">
          <wp:simplePos x="0" y="0"/>
          <wp:positionH relativeFrom="column">
            <wp:posOffset>5368290</wp:posOffset>
          </wp:positionH>
          <wp:positionV relativeFrom="paragraph">
            <wp:posOffset>-239911</wp:posOffset>
          </wp:positionV>
          <wp:extent cx="906780" cy="1327150"/>
          <wp:effectExtent l="0" t="0" r="7620" b="6350"/>
          <wp:wrapNone/>
          <wp:docPr id="6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6780" cy="1327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Tahoma" w:hAnsi="Tahoma" w:cs="Tahoma"/>
        <w:b/>
        <w:noProof/>
        <w:lang w:val="pt-BR" w:eastAsia="pt-BR"/>
      </w:rPr>
      <w:drawing>
        <wp:anchor distT="0" distB="0" distL="114300" distR="114300" simplePos="0" relativeHeight="251659264" behindDoc="0" locked="0" layoutInCell="0" allowOverlap="1" wp14:anchorId="6DD7891A" wp14:editId="00B39692">
          <wp:simplePos x="0" y="0"/>
          <wp:positionH relativeFrom="column">
            <wp:posOffset>-403860</wp:posOffset>
          </wp:positionH>
          <wp:positionV relativeFrom="paragraph">
            <wp:posOffset>-30480</wp:posOffset>
          </wp:positionV>
          <wp:extent cx="920414" cy="838200"/>
          <wp:effectExtent l="0" t="0" r="0" b="0"/>
          <wp:wrapNone/>
          <wp:docPr id="3" name="Imagem 3" descr="TIMBRA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TIMBRADO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0414" cy="838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>
      <w:rPr>
        <w:rFonts w:ascii="Tahoma" w:hAnsi="Tahoma" w:cs="Tahoma"/>
        <w:b/>
      </w:rPr>
      <w:t>MUNICÍPIO</w:t>
    </w:r>
    <w:r w:rsidRPr="004679E8">
      <w:rPr>
        <w:rFonts w:ascii="Tahoma" w:hAnsi="Tahoma" w:cs="Tahoma"/>
        <w:b/>
      </w:rPr>
      <w:t xml:space="preserve"> DE BARRACÃO</w:t>
    </w:r>
  </w:p>
  <w:p w14:paraId="50FC2AB2" w14:textId="7D21FF59" w:rsidR="001A7209" w:rsidRDefault="001A7209" w:rsidP="001A7209">
    <w:pPr>
      <w:pStyle w:val="Cabealho"/>
      <w:spacing w:line="360" w:lineRule="auto"/>
      <w:jc w:val="center"/>
      <w:rPr>
        <w:rFonts w:ascii="Tahoma" w:hAnsi="Tahoma" w:cs="Tahoma"/>
        <w:b/>
      </w:rPr>
    </w:pPr>
    <w:r w:rsidRPr="004679E8">
      <w:rPr>
        <w:rFonts w:ascii="Tahoma" w:hAnsi="Tahoma" w:cs="Tahoma"/>
        <w:b/>
      </w:rPr>
      <w:t>ESTADO DO RIO GRANDE DO SUL</w:t>
    </w:r>
  </w:p>
  <w:p w14:paraId="74FECBA6" w14:textId="1C4DED53" w:rsidR="001A7209" w:rsidRPr="00C60EEE" w:rsidRDefault="001A7209" w:rsidP="001A7209">
    <w:pPr>
      <w:pStyle w:val="Cabealho"/>
      <w:spacing w:line="360" w:lineRule="auto"/>
      <w:jc w:val="center"/>
      <w:rPr>
        <w:rFonts w:ascii="Tahoma" w:hAnsi="Tahoma" w:cs="Tahoma"/>
        <w:b/>
      </w:rPr>
    </w:pPr>
    <w:r>
      <w:rPr>
        <w:rFonts w:ascii="Tahoma" w:hAnsi="Tahoma" w:cs="Tahoma"/>
        <w:b/>
      </w:rPr>
      <w:t>SECRETARIA MUNICIPAL DE EDUCAÇÃO, CULTURA E DESPORTO</w:t>
    </w:r>
  </w:p>
  <w:p w14:paraId="1A84A30C" w14:textId="77777777" w:rsidR="001A7209" w:rsidRPr="001A7209" w:rsidRDefault="001A7209" w:rsidP="001A720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A8BB0E76"/>
    <w:multiLevelType w:val="hybridMultilevel"/>
    <w:tmpl w:val="225F11CA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12284CA0"/>
    <w:multiLevelType w:val="multilevel"/>
    <w:tmpl w:val="68B8D372"/>
    <w:lvl w:ilvl="0">
      <w:start w:val="8"/>
      <w:numFmt w:val="decimal"/>
      <w:lvlText w:val="%1"/>
      <w:lvlJc w:val="left"/>
      <w:pPr>
        <w:ind w:left="107" w:hanging="416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7" w:hanging="416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841" w:hanging="590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2725" w:hanging="59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668" w:hanging="59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611" w:hanging="59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554" w:hanging="59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497" w:hanging="59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40" w:hanging="590"/>
      </w:pPr>
      <w:rPr>
        <w:rFonts w:hint="default"/>
        <w:lang w:val="pt-PT" w:eastAsia="en-US" w:bidi="ar-SA"/>
      </w:rPr>
    </w:lvl>
  </w:abstractNum>
  <w:abstractNum w:abstractNumId="2" w15:restartNumberingAfterBreak="0">
    <w:nsid w:val="1859417D"/>
    <w:multiLevelType w:val="multilevel"/>
    <w:tmpl w:val="3FCCD77C"/>
    <w:lvl w:ilvl="0">
      <w:start w:val="6"/>
      <w:numFmt w:val="decimal"/>
      <w:lvlText w:val="%1"/>
      <w:lvlJc w:val="left"/>
      <w:pPr>
        <w:ind w:left="107" w:hanging="409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7" w:hanging="409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945" w:hanging="409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867" w:hanging="40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90" w:hanging="40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13" w:hanging="40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35" w:hanging="40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58" w:hanging="40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81" w:hanging="409"/>
      </w:pPr>
      <w:rPr>
        <w:rFonts w:hint="default"/>
        <w:lang w:val="pt-PT" w:eastAsia="en-US" w:bidi="ar-SA"/>
      </w:rPr>
    </w:lvl>
  </w:abstractNum>
  <w:abstractNum w:abstractNumId="3" w15:restartNumberingAfterBreak="0">
    <w:nsid w:val="1E9859C2"/>
    <w:multiLevelType w:val="multilevel"/>
    <w:tmpl w:val="5EAEAD86"/>
    <w:lvl w:ilvl="0">
      <w:start w:val="10"/>
      <w:numFmt w:val="decimal"/>
      <w:lvlText w:val="%1"/>
      <w:lvlJc w:val="left"/>
      <w:pPr>
        <w:ind w:left="107" w:hanging="536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7" w:hanging="536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3009" w:hanging="53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799" w:hanging="53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88" w:hanging="53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378" w:hanging="53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68" w:hanging="53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57" w:hanging="53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47" w:hanging="536"/>
      </w:pPr>
      <w:rPr>
        <w:rFonts w:hint="default"/>
        <w:lang w:val="pt-PT" w:eastAsia="en-US" w:bidi="ar-SA"/>
      </w:rPr>
    </w:lvl>
  </w:abstractNum>
  <w:abstractNum w:abstractNumId="4" w15:restartNumberingAfterBreak="0">
    <w:nsid w:val="25EA4B41"/>
    <w:multiLevelType w:val="multilevel"/>
    <w:tmpl w:val="61C2C828"/>
    <w:lvl w:ilvl="0">
      <w:start w:val="5"/>
      <w:numFmt w:val="decimal"/>
      <w:lvlText w:val="%1"/>
      <w:lvlJc w:val="left"/>
      <w:pPr>
        <w:ind w:left="1209" w:hanging="369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1209" w:hanging="369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841" w:hanging="617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3005" w:hanging="61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08" w:hanging="61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11" w:hanging="61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14" w:hanging="61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617" w:hanging="61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520" w:hanging="617"/>
      </w:pPr>
      <w:rPr>
        <w:rFonts w:hint="default"/>
        <w:lang w:val="pt-PT" w:eastAsia="en-US" w:bidi="ar-SA"/>
      </w:rPr>
    </w:lvl>
  </w:abstractNum>
  <w:abstractNum w:abstractNumId="5" w15:restartNumberingAfterBreak="0">
    <w:nsid w:val="3614616A"/>
    <w:multiLevelType w:val="multilevel"/>
    <w:tmpl w:val="3654C3D4"/>
    <w:lvl w:ilvl="0">
      <w:start w:val="1"/>
      <w:numFmt w:val="decimal"/>
      <w:lvlText w:val="%1"/>
      <w:lvlJc w:val="left"/>
      <w:pPr>
        <w:ind w:left="121" w:hanging="201"/>
      </w:pPr>
      <w:rPr>
        <w:rFonts w:ascii="Arial" w:eastAsia="Arial" w:hAnsi="Arial" w:cs="Arial" w:hint="default"/>
        <w:w w:val="100"/>
        <w:sz w:val="22"/>
        <w:szCs w:val="22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21" w:hanging="396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961" w:hanging="39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881" w:hanging="39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802" w:hanging="39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23" w:hanging="39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43" w:hanging="39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64" w:hanging="39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85" w:hanging="396"/>
      </w:pPr>
      <w:rPr>
        <w:rFonts w:hint="default"/>
        <w:lang w:val="pt-PT" w:eastAsia="en-US" w:bidi="ar-SA"/>
      </w:rPr>
    </w:lvl>
  </w:abstractNum>
  <w:abstractNum w:abstractNumId="6" w15:restartNumberingAfterBreak="0">
    <w:nsid w:val="37502D5A"/>
    <w:multiLevelType w:val="multilevel"/>
    <w:tmpl w:val="4B3A72B8"/>
    <w:lvl w:ilvl="0">
      <w:start w:val="1"/>
      <w:numFmt w:val="decimal"/>
      <w:lvlText w:val="%1"/>
      <w:lvlJc w:val="left"/>
      <w:pPr>
        <w:ind w:left="107" w:hanging="378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7" w:hanging="378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07" w:hanging="584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2867" w:hanging="58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90" w:hanging="58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13" w:hanging="58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35" w:hanging="58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58" w:hanging="58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81" w:hanging="584"/>
      </w:pPr>
      <w:rPr>
        <w:rFonts w:hint="default"/>
        <w:lang w:val="pt-PT" w:eastAsia="en-US" w:bidi="ar-SA"/>
      </w:rPr>
    </w:lvl>
  </w:abstractNum>
  <w:abstractNum w:abstractNumId="7" w15:restartNumberingAfterBreak="0">
    <w:nsid w:val="38B12302"/>
    <w:multiLevelType w:val="multilevel"/>
    <w:tmpl w:val="8DB00C1E"/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abstractNum w:abstractNumId="8" w15:restartNumberingAfterBreak="0">
    <w:nsid w:val="3D800AD5"/>
    <w:multiLevelType w:val="hybridMultilevel"/>
    <w:tmpl w:val="74EAC28C"/>
    <w:lvl w:ilvl="0" w:tplc="18781E3C">
      <w:start w:val="1"/>
      <w:numFmt w:val="decimal"/>
      <w:lvlText w:val="%1."/>
      <w:lvlJc w:val="left"/>
      <w:pPr>
        <w:ind w:left="2164" w:hanging="246"/>
        <w:jc w:val="right"/>
      </w:pPr>
      <w:rPr>
        <w:rFonts w:ascii="Arial" w:eastAsia="Arial" w:hAnsi="Arial" w:cs="Arial" w:hint="default"/>
        <w:b/>
        <w:bCs/>
        <w:spacing w:val="-2"/>
        <w:w w:val="100"/>
        <w:sz w:val="22"/>
        <w:szCs w:val="22"/>
        <w:lang w:val="pt-PT" w:eastAsia="en-US" w:bidi="ar-SA"/>
      </w:rPr>
    </w:lvl>
    <w:lvl w:ilvl="1" w:tplc="25C2EBA2">
      <w:numFmt w:val="bullet"/>
      <w:lvlText w:val="•"/>
      <w:lvlJc w:val="left"/>
      <w:pPr>
        <w:ind w:left="2876" w:hanging="246"/>
      </w:pPr>
      <w:rPr>
        <w:rFonts w:hint="default"/>
        <w:lang w:val="pt-PT" w:eastAsia="en-US" w:bidi="ar-SA"/>
      </w:rPr>
    </w:lvl>
    <w:lvl w:ilvl="2" w:tplc="362A4636">
      <w:numFmt w:val="bullet"/>
      <w:lvlText w:val="•"/>
      <w:lvlJc w:val="left"/>
      <w:pPr>
        <w:ind w:left="3593" w:hanging="246"/>
      </w:pPr>
      <w:rPr>
        <w:rFonts w:hint="default"/>
        <w:lang w:val="pt-PT" w:eastAsia="en-US" w:bidi="ar-SA"/>
      </w:rPr>
    </w:lvl>
    <w:lvl w:ilvl="3" w:tplc="1592C8C6">
      <w:numFmt w:val="bullet"/>
      <w:lvlText w:val="•"/>
      <w:lvlJc w:val="left"/>
      <w:pPr>
        <w:ind w:left="4309" w:hanging="246"/>
      </w:pPr>
      <w:rPr>
        <w:rFonts w:hint="default"/>
        <w:lang w:val="pt-PT" w:eastAsia="en-US" w:bidi="ar-SA"/>
      </w:rPr>
    </w:lvl>
    <w:lvl w:ilvl="4" w:tplc="E56E629E">
      <w:numFmt w:val="bullet"/>
      <w:lvlText w:val="•"/>
      <w:lvlJc w:val="left"/>
      <w:pPr>
        <w:ind w:left="5026" w:hanging="246"/>
      </w:pPr>
      <w:rPr>
        <w:rFonts w:hint="default"/>
        <w:lang w:val="pt-PT" w:eastAsia="en-US" w:bidi="ar-SA"/>
      </w:rPr>
    </w:lvl>
    <w:lvl w:ilvl="5" w:tplc="B322CEBE">
      <w:numFmt w:val="bullet"/>
      <w:lvlText w:val="•"/>
      <w:lvlJc w:val="left"/>
      <w:pPr>
        <w:ind w:left="5743" w:hanging="246"/>
      </w:pPr>
      <w:rPr>
        <w:rFonts w:hint="default"/>
        <w:lang w:val="pt-PT" w:eastAsia="en-US" w:bidi="ar-SA"/>
      </w:rPr>
    </w:lvl>
    <w:lvl w:ilvl="6" w:tplc="CC324814">
      <w:numFmt w:val="bullet"/>
      <w:lvlText w:val="•"/>
      <w:lvlJc w:val="left"/>
      <w:pPr>
        <w:ind w:left="6459" w:hanging="246"/>
      </w:pPr>
      <w:rPr>
        <w:rFonts w:hint="default"/>
        <w:lang w:val="pt-PT" w:eastAsia="en-US" w:bidi="ar-SA"/>
      </w:rPr>
    </w:lvl>
    <w:lvl w:ilvl="7" w:tplc="737A7578">
      <w:numFmt w:val="bullet"/>
      <w:lvlText w:val="•"/>
      <w:lvlJc w:val="left"/>
      <w:pPr>
        <w:ind w:left="7176" w:hanging="246"/>
      </w:pPr>
      <w:rPr>
        <w:rFonts w:hint="default"/>
        <w:lang w:val="pt-PT" w:eastAsia="en-US" w:bidi="ar-SA"/>
      </w:rPr>
    </w:lvl>
    <w:lvl w:ilvl="8" w:tplc="D662F54E">
      <w:numFmt w:val="bullet"/>
      <w:lvlText w:val="•"/>
      <w:lvlJc w:val="left"/>
      <w:pPr>
        <w:ind w:left="7893" w:hanging="246"/>
      </w:pPr>
      <w:rPr>
        <w:rFonts w:hint="default"/>
        <w:lang w:val="pt-PT" w:eastAsia="en-US" w:bidi="ar-SA"/>
      </w:rPr>
    </w:lvl>
  </w:abstractNum>
  <w:abstractNum w:abstractNumId="9" w15:restartNumberingAfterBreak="0">
    <w:nsid w:val="400A0AB6"/>
    <w:multiLevelType w:val="multilevel"/>
    <w:tmpl w:val="153ACE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09A2754"/>
    <w:multiLevelType w:val="hybridMultilevel"/>
    <w:tmpl w:val="E75C6AF8"/>
    <w:lvl w:ilvl="0" w:tplc="13285F62">
      <w:start w:val="2"/>
      <w:numFmt w:val="lowerLetter"/>
      <w:lvlText w:val="%1)"/>
      <w:lvlJc w:val="left"/>
      <w:pPr>
        <w:ind w:left="1084" w:hanging="257"/>
      </w:pPr>
      <w:rPr>
        <w:rFonts w:ascii="Arial" w:eastAsia="Arial" w:hAnsi="Arial" w:cs="Arial" w:hint="default"/>
        <w:w w:val="100"/>
        <w:sz w:val="22"/>
        <w:szCs w:val="22"/>
        <w:lang w:val="pt-PT" w:eastAsia="en-US" w:bidi="ar-SA"/>
      </w:rPr>
    </w:lvl>
    <w:lvl w:ilvl="1" w:tplc="B2D63DB2">
      <w:numFmt w:val="bullet"/>
      <w:lvlText w:val="•"/>
      <w:lvlJc w:val="left"/>
      <w:pPr>
        <w:ind w:left="1904" w:hanging="257"/>
      </w:pPr>
      <w:rPr>
        <w:rFonts w:hint="default"/>
        <w:lang w:val="pt-PT" w:eastAsia="en-US" w:bidi="ar-SA"/>
      </w:rPr>
    </w:lvl>
    <w:lvl w:ilvl="2" w:tplc="53A43836">
      <w:numFmt w:val="bullet"/>
      <w:lvlText w:val="•"/>
      <w:lvlJc w:val="left"/>
      <w:pPr>
        <w:ind w:left="2729" w:hanging="257"/>
      </w:pPr>
      <w:rPr>
        <w:rFonts w:hint="default"/>
        <w:lang w:val="pt-PT" w:eastAsia="en-US" w:bidi="ar-SA"/>
      </w:rPr>
    </w:lvl>
    <w:lvl w:ilvl="3" w:tplc="D37E44BE">
      <w:numFmt w:val="bullet"/>
      <w:lvlText w:val="•"/>
      <w:lvlJc w:val="left"/>
      <w:pPr>
        <w:ind w:left="3553" w:hanging="257"/>
      </w:pPr>
      <w:rPr>
        <w:rFonts w:hint="default"/>
        <w:lang w:val="pt-PT" w:eastAsia="en-US" w:bidi="ar-SA"/>
      </w:rPr>
    </w:lvl>
    <w:lvl w:ilvl="4" w:tplc="8916904A">
      <w:numFmt w:val="bullet"/>
      <w:lvlText w:val="•"/>
      <w:lvlJc w:val="left"/>
      <w:pPr>
        <w:ind w:left="4378" w:hanging="257"/>
      </w:pPr>
      <w:rPr>
        <w:rFonts w:hint="default"/>
        <w:lang w:val="pt-PT" w:eastAsia="en-US" w:bidi="ar-SA"/>
      </w:rPr>
    </w:lvl>
    <w:lvl w:ilvl="5" w:tplc="CB646BB2">
      <w:numFmt w:val="bullet"/>
      <w:lvlText w:val="•"/>
      <w:lvlJc w:val="left"/>
      <w:pPr>
        <w:ind w:left="5203" w:hanging="257"/>
      </w:pPr>
      <w:rPr>
        <w:rFonts w:hint="default"/>
        <w:lang w:val="pt-PT" w:eastAsia="en-US" w:bidi="ar-SA"/>
      </w:rPr>
    </w:lvl>
    <w:lvl w:ilvl="6" w:tplc="E44CEB14">
      <w:numFmt w:val="bullet"/>
      <w:lvlText w:val="•"/>
      <w:lvlJc w:val="left"/>
      <w:pPr>
        <w:ind w:left="6027" w:hanging="257"/>
      </w:pPr>
      <w:rPr>
        <w:rFonts w:hint="default"/>
        <w:lang w:val="pt-PT" w:eastAsia="en-US" w:bidi="ar-SA"/>
      </w:rPr>
    </w:lvl>
    <w:lvl w:ilvl="7" w:tplc="127090D6">
      <w:numFmt w:val="bullet"/>
      <w:lvlText w:val="•"/>
      <w:lvlJc w:val="left"/>
      <w:pPr>
        <w:ind w:left="6852" w:hanging="257"/>
      </w:pPr>
      <w:rPr>
        <w:rFonts w:hint="default"/>
        <w:lang w:val="pt-PT" w:eastAsia="en-US" w:bidi="ar-SA"/>
      </w:rPr>
    </w:lvl>
    <w:lvl w:ilvl="8" w:tplc="0E6C8864">
      <w:numFmt w:val="bullet"/>
      <w:lvlText w:val="•"/>
      <w:lvlJc w:val="left"/>
      <w:pPr>
        <w:ind w:left="7677" w:hanging="257"/>
      </w:pPr>
      <w:rPr>
        <w:rFonts w:hint="default"/>
        <w:lang w:val="pt-PT" w:eastAsia="en-US" w:bidi="ar-SA"/>
      </w:rPr>
    </w:lvl>
  </w:abstractNum>
  <w:abstractNum w:abstractNumId="11" w15:restartNumberingAfterBreak="0">
    <w:nsid w:val="49E4652D"/>
    <w:multiLevelType w:val="multilevel"/>
    <w:tmpl w:val="9D4E35DE"/>
    <w:lvl w:ilvl="0">
      <w:start w:val="4"/>
      <w:numFmt w:val="decimal"/>
      <w:lvlText w:val="%1"/>
      <w:lvlJc w:val="left"/>
      <w:pPr>
        <w:ind w:left="107" w:hanging="371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7" w:hanging="371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945" w:hanging="37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867" w:hanging="37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90" w:hanging="37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13" w:hanging="37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35" w:hanging="37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58" w:hanging="37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81" w:hanging="371"/>
      </w:pPr>
      <w:rPr>
        <w:rFonts w:hint="default"/>
        <w:lang w:val="pt-PT" w:eastAsia="en-US" w:bidi="ar-SA"/>
      </w:rPr>
    </w:lvl>
  </w:abstractNum>
  <w:abstractNum w:abstractNumId="12" w15:restartNumberingAfterBreak="0">
    <w:nsid w:val="538904C8"/>
    <w:multiLevelType w:val="hybridMultilevel"/>
    <w:tmpl w:val="2D86DE40"/>
    <w:lvl w:ilvl="0" w:tplc="BB320E7E">
      <w:start w:val="1"/>
      <w:numFmt w:val="lowerLetter"/>
      <w:lvlText w:val="%1)"/>
      <w:lvlJc w:val="left"/>
      <w:pPr>
        <w:ind w:left="107" w:hanging="332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1" w:tplc="46A24C64">
      <w:numFmt w:val="bullet"/>
      <w:lvlText w:val="•"/>
      <w:lvlJc w:val="left"/>
      <w:pPr>
        <w:ind w:left="1022" w:hanging="332"/>
      </w:pPr>
      <w:rPr>
        <w:rFonts w:hint="default"/>
        <w:lang w:val="pt-PT" w:eastAsia="en-US" w:bidi="ar-SA"/>
      </w:rPr>
    </w:lvl>
    <w:lvl w:ilvl="2" w:tplc="10EC9DA2">
      <w:numFmt w:val="bullet"/>
      <w:lvlText w:val="•"/>
      <w:lvlJc w:val="left"/>
      <w:pPr>
        <w:ind w:left="1945" w:hanging="332"/>
      </w:pPr>
      <w:rPr>
        <w:rFonts w:hint="default"/>
        <w:lang w:val="pt-PT" w:eastAsia="en-US" w:bidi="ar-SA"/>
      </w:rPr>
    </w:lvl>
    <w:lvl w:ilvl="3" w:tplc="E5300FFE">
      <w:numFmt w:val="bullet"/>
      <w:lvlText w:val="•"/>
      <w:lvlJc w:val="left"/>
      <w:pPr>
        <w:ind w:left="2867" w:hanging="332"/>
      </w:pPr>
      <w:rPr>
        <w:rFonts w:hint="default"/>
        <w:lang w:val="pt-PT" w:eastAsia="en-US" w:bidi="ar-SA"/>
      </w:rPr>
    </w:lvl>
    <w:lvl w:ilvl="4" w:tplc="EC983EFE">
      <w:numFmt w:val="bullet"/>
      <w:lvlText w:val="•"/>
      <w:lvlJc w:val="left"/>
      <w:pPr>
        <w:ind w:left="3790" w:hanging="332"/>
      </w:pPr>
      <w:rPr>
        <w:rFonts w:hint="default"/>
        <w:lang w:val="pt-PT" w:eastAsia="en-US" w:bidi="ar-SA"/>
      </w:rPr>
    </w:lvl>
    <w:lvl w:ilvl="5" w:tplc="2AC650DE">
      <w:numFmt w:val="bullet"/>
      <w:lvlText w:val="•"/>
      <w:lvlJc w:val="left"/>
      <w:pPr>
        <w:ind w:left="4713" w:hanging="332"/>
      </w:pPr>
      <w:rPr>
        <w:rFonts w:hint="default"/>
        <w:lang w:val="pt-PT" w:eastAsia="en-US" w:bidi="ar-SA"/>
      </w:rPr>
    </w:lvl>
    <w:lvl w:ilvl="6" w:tplc="A9A6CC62">
      <w:numFmt w:val="bullet"/>
      <w:lvlText w:val="•"/>
      <w:lvlJc w:val="left"/>
      <w:pPr>
        <w:ind w:left="5635" w:hanging="332"/>
      </w:pPr>
      <w:rPr>
        <w:rFonts w:hint="default"/>
        <w:lang w:val="pt-PT" w:eastAsia="en-US" w:bidi="ar-SA"/>
      </w:rPr>
    </w:lvl>
    <w:lvl w:ilvl="7" w:tplc="600ADCA2">
      <w:numFmt w:val="bullet"/>
      <w:lvlText w:val="•"/>
      <w:lvlJc w:val="left"/>
      <w:pPr>
        <w:ind w:left="6558" w:hanging="332"/>
      </w:pPr>
      <w:rPr>
        <w:rFonts w:hint="default"/>
        <w:lang w:val="pt-PT" w:eastAsia="en-US" w:bidi="ar-SA"/>
      </w:rPr>
    </w:lvl>
    <w:lvl w:ilvl="8" w:tplc="BF361B58">
      <w:numFmt w:val="bullet"/>
      <w:lvlText w:val="•"/>
      <w:lvlJc w:val="left"/>
      <w:pPr>
        <w:ind w:left="7481" w:hanging="332"/>
      </w:pPr>
      <w:rPr>
        <w:rFonts w:hint="default"/>
        <w:lang w:val="pt-PT" w:eastAsia="en-US" w:bidi="ar-SA"/>
      </w:rPr>
    </w:lvl>
  </w:abstractNum>
  <w:abstractNum w:abstractNumId="13" w15:restartNumberingAfterBreak="0">
    <w:nsid w:val="566B115E"/>
    <w:multiLevelType w:val="multilevel"/>
    <w:tmpl w:val="04E07E38"/>
    <w:lvl w:ilvl="0">
      <w:start w:val="5"/>
      <w:numFmt w:val="decimal"/>
      <w:lvlText w:val="%1"/>
      <w:lvlJc w:val="left"/>
      <w:pPr>
        <w:ind w:left="1195" w:hanging="378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195" w:hanging="378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841" w:hanging="583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3">
      <w:start w:val="1"/>
      <w:numFmt w:val="decimal"/>
      <w:lvlText w:val="%1.%2.%3.%4"/>
      <w:lvlJc w:val="left"/>
      <w:pPr>
        <w:ind w:left="841" w:hanging="807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4">
      <w:numFmt w:val="bullet"/>
      <w:lvlText w:val="•"/>
      <w:lvlJc w:val="left"/>
      <w:pPr>
        <w:ind w:left="3908" w:hanging="80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11" w:hanging="80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14" w:hanging="80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617" w:hanging="80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520" w:hanging="807"/>
      </w:pPr>
      <w:rPr>
        <w:rFonts w:hint="default"/>
        <w:lang w:val="pt-PT" w:eastAsia="en-US" w:bidi="ar-SA"/>
      </w:rPr>
    </w:lvl>
  </w:abstractNum>
  <w:abstractNum w:abstractNumId="14" w15:restartNumberingAfterBreak="0">
    <w:nsid w:val="62801D78"/>
    <w:multiLevelType w:val="hybridMultilevel"/>
    <w:tmpl w:val="6D028572"/>
    <w:lvl w:ilvl="0" w:tplc="E656FB74">
      <w:start w:val="1"/>
      <w:numFmt w:val="lowerLetter"/>
      <w:lvlText w:val="%1)"/>
      <w:lvlJc w:val="left"/>
      <w:pPr>
        <w:ind w:left="1302" w:hanging="480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1" w:tplc="50A2DFF8">
      <w:numFmt w:val="bullet"/>
      <w:lvlText w:val="•"/>
      <w:lvlJc w:val="left"/>
      <w:pPr>
        <w:ind w:left="2102" w:hanging="480"/>
      </w:pPr>
      <w:rPr>
        <w:rFonts w:hint="default"/>
        <w:lang w:val="pt-PT" w:eastAsia="en-US" w:bidi="ar-SA"/>
      </w:rPr>
    </w:lvl>
    <w:lvl w:ilvl="2" w:tplc="A79E0CE2">
      <w:numFmt w:val="bullet"/>
      <w:lvlText w:val="•"/>
      <w:lvlJc w:val="left"/>
      <w:pPr>
        <w:ind w:left="2905" w:hanging="480"/>
      </w:pPr>
      <w:rPr>
        <w:rFonts w:hint="default"/>
        <w:lang w:val="pt-PT" w:eastAsia="en-US" w:bidi="ar-SA"/>
      </w:rPr>
    </w:lvl>
    <w:lvl w:ilvl="3" w:tplc="7A0CC4DA">
      <w:numFmt w:val="bullet"/>
      <w:lvlText w:val="•"/>
      <w:lvlJc w:val="left"/>
      <w:pPr>
        <w:ind w:left="3707" w:hanging="480"/>
      </w:pPr>
      <w:rPr>
        <w:rFonts w:hint="default"/>
        <w:lang w:val="pt-PT" w:eastAsia="en-US" w:bidi="ar-SA"/>
      </w:rPr>
    </w:lvl>
    <w:lvl w:ilvl="4" w:tplc="84F2C8BC">
      <w:numFmt w:val="bullet"/>
      <w:lvlText w:val="•"/>
      <w:lvlJc w:val="left"/>
      <w:pPr>
        <w:ind w:left="4510" w:hanging="480"/>
      </w:pPr>
      <w:rPr>
        <w:rFonts w:hint="default"/>
        <w:lang w:val="pt-PT" w:eastAsia="en-US" w:bidi="ar-SA"/>
      </w:rPr>
    </w:lvl>
    <w:lvl w:ilvl="5" w:tplc="6A222CA2">
      <w:numFmt w:val="bullet"/>
      <w:lvlText w:val="•"/>
      <w:lvlJc w:val="left"/>
      <w:pPr>
        <w:ind w:left="5313" w:hanging="480"/>
      </w:pPr>
      <w:rPr>
        <w:rFonts w:hint="default"/>
        <w:lang w:val="pt-PT" w:eastAsia="en-US" w:bidi="ar-SA"/>
      </w:rPr>
    </w:lvl>
    <w:lvl w:ilvl="6" w:tplc="B7ACBF2C">
      <w:numFmt w:val="bullet"/>
      <w:lvlText w:val="•"/>
      <w:lvlJc w:val="left"/>
      <w:pPr>
        <w:ind w:left="6115" w:hanging="480"/>
      </w:pPr>
      <w:rPr>
        <w:rFonts w:hint="default"/>
        <w:lang w:val="pt-PT" w:eastAsia="en-US" w:bidi="ar-SA"/>
      </w:rPr>
    </w:lvl>
    <w:lvl w:ilvl="7" w:tplc="847ABAAC">
      <w:numFmt w:val="bullet"/>
      <w:lvlText w:val="•"/>
      <w:lvlJc w:val="left"/>
      <w:pPr>
        <w:ind w:left="6918" w:hanging="480"/>
      </w:pPr>
      <w:rPr>
        <w:rFonts w:hint="default"/>
        <w:lang w:val="pt-PT" w:eastAsia="en-US" w:bidi="ar-SA"/>
      </w:rPr>
    </w:lvl>
    <w:lvl w:ilvl="8" w:tplc="CEE83CA4">
      <w:numFmt w:val="bullet"/>
      <w:lvlText w:val="•"/>
      <w:lvlJc w:val="left"/>
      <w:pPr>
        <w:ind w:left="7721" w:hanging="480"/>
      </w:pPr>
      <w:rPr>
        <w:rFonts w:hint="default"/>
        <w:lang w:val="pt-PT" w:eastAsia="en-US" w:bidi="ar-SA"/>
      </w:rPr>
    </w:lvl>
  </w:abstractNum>
  <w:abstractNum w:abstractNumId="15" w15:restartNumberingAfterBreak="0">
    <w:nsid w:val="65B04AA2"/>
    <w:multiLevelType w:val="multilevel"/>
    <w:tmpl w:val="BA3872AA"/>
    <w:lvl w:ilvl="0">
      <w:start w:val="9"/>
      <w:numFmt w:val="decimal"/>
      <w:lvlText w:val="%1"/>
      <w:lvlJc w:val="left"/>
      <w:pPr>
        <w:ind w:left="107" w:hanging="422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7" w:hanging="422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945" w:hanging="422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867" w:hanging="42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90" w:hanging="42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13" w:hanging="42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35" w:hanging="42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58" w:hanging="42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81" w:hanging="422"/>
      </w:pPr>
      <w:rPr>
        <w:rFonts w:hint="default"/>
        <w:lang w:val="pt-PT" w:eastAsia="en-US" w:bidi="ar-SA"/>
      </w:rPr>
    </w:lvl>
  </w:abstractNum>
  <w:abstractNum w:abstractNumId="16" w15:restartNumberingAfterBreak="0">
    <w:nsid w:val="6B69576A"/>
    <w:multiLevelType w:val="multilevel"/>
    <w:tmpl w:val="59FC8BF8"/>
    <w:lvl w:ilvl="0">
      <w:start w:val="2"/>
      <w:numFmt w:val="decimal"/>
      <w:lvlText w:val="%1"/>
      <w:lvlJc w:val="left"/>
      <w:pPr>
        <w:ind w:left="107" w:hanging="424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7" w:hanging="424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945" w:hanging="42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867" w:hanging="42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90" w:hanging="42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13" w:hanging="42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35" w:hanging="42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58" w:hanging="42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81" w:hanging="424"/>
      </w:pPr>
      <w:rPr>
        <w:rFonts w:hint="default"/>
        <w:lang w:val="pt-PT" w:eastAsia="en-US" w:bidi="ar-SA"/>
      </w:rPr>
    </w:lvl>
  </w:abstractNum>
  <w:abstractNum w:abstractNumId="17" w15:restartNumberingAfterBreak="0">
    <w:nsid w:val="6E917D34"/>
    <w:multiLevelType w:val="multilevel"/>
    <w:tmpl w:val="1BE0D58C"/>
    <w:lvl w:ilvl="0">
      <w:start w:val="5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05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1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0" w:hanging="1800"/>
      </w:pPr>
      <w:rPr>
        <w:rFonts w:hint="default"/>
      </w:rPr>
    </w:lvl>
  </w:abstractNum>
  <w:abstractNum w:abstractNumId="18" w15:restartNumberingAfterBreak="0">
    <w:nsid w:val="6EA15381"/>
    <w:multiLevelType w:val="multilevel"/>
    <w:tmpl w:val="40265F1C"/>
    <w:lvl w:ilvl="0">
      <w:start w:val="11"/>
      <w:numFmt w:val="decimal"/>
      <w:lvlText w:val="%1"/>
      <w:lvlJc w:val="left"/>
      <w:pPr>
        <w:ind w:left="121" w:hanging="534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21" w:hanging="534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961" w:hanging="53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881" w:hanging="53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802" w:hanging="53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23" w:hanging="53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43" w:hanging="53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64" w:hanging="53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85" w:hanging="534"/>
      </w:pPr>
      <w:rPr>
        <w:rFonts w:hint="default"/>
        <w:lang w:val="pt-PT" w:eastAsia="en-US" w:bidi="ar-SA"/>
      </w:rPr>
    </w:lvl>
  </w:abstractNum>
  <w:abstractNum w:abstractNumId="19" w15:restartNumberingAfterBreak="0">
    <w:nsid w:val="7BCC26DD"/>
    <w:multiLevelType w:val="multilevel"/>
    <w:tmpl w:val="131A1294"/>
    <w:lvl w:ilvl="0">
      <w:start w:val="7"/>
      <w:numFmt w:val="decimal"/>
      <w:lvlText w:val="%1"/>
      <w:lvlJc w:val="left"/>
      <w:pPr>
        <w:ind w:left="107" w:hanging="391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7" w:hanging="391"/>
        <w:jc w:val="right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start w:val="1"/>
      <w:numFmt w:val="lowerLetter"/>
      <w:lvlText w:val="%3)"/>
      <w:lvlJc w:val="left"/>
      <w:pPr>
        <w:ind w:left="1561" w:hanging="360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3285" w:hanging="36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148" w:hanging="36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11" w:hanging="36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874" w:hanging="36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737" w:hanging="36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600" w:hanging="360"/>
      </w:pPr>
      <w:rPr>
        <w:rFonts w:hint="default"/>
        <w:lang w:val="pt-PT" w:eastAsia="en-US" w:bidi="ar-SA"/>
      </w:rPr>
    </w:lvl>
  </w:abstractNum>
  <w:abstractNum w:abstractNumId="20" w15:restartNumberingAfterBreak="0">
    <w:nsid w:val="7EBA091F"/>
    <w:multiLevelType w:val="multilevel"/>
    <w:tmpl w:val="1270D2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14"/>
  </w:num>
  <w:num w:numId="3">
    <w:abstractNumId w:val="18"/>
  </w:num>
  <w:num w:numId="4">
    <w:abstractNumId w:val="3"/>
  </w:num>
  <w:num w:numId="5">
    <w:abstractNumId w:val="15"/>
  </w:num>
  <w:num w:numId="6">
    <w:abstractNumId w:val="1"/>
  </w:num>
  <w:num w:numId="7">
    <w:abstractNumId w:val="19"/>
  </w:num>
  <w:num w:numId="8">
    <w:abstractNumId w:val="2"/>
  </w:num>
  <w:num w:numId="9">
    <w:abstractNumId w:val="4"/>
  </w:num>
  <w:num w:numId="10">
    <w:abstractNumId w:val="13"/>
  </w:num>
  <w:num w:numId="11">
    <w:abstractNumId w:val="11"/>
  </w:num>
  <w:num w:numId="12">
    <w:abstractNumId w:val="10"/>
  </w:num>
  <w:num w:numId="13">
    <w:abstractNumId w:val="16"/>
  </w:num>
  <w:num w:numId="14">
    <w:abstractNumId w:val="12"/>
  </w:num>
  <w:num w:numId="15">
    <w:abstractNumId w:val="6"/>
  </w:num>
  <w:num w:numId="16">
    <w:abstractNumId w:val="8"/>
  </w:num>
  <w:num w:numId="17">
    <w:abstractNumId w:val="17"/>
  </w:num>
  <w:num w:numId="18">
    <w:abstractNumId w:val="7"/>
  </w:num>
  <w:num w:numId="19">
    <w:abstractNumId w:val="9"/>
  </w:num>
  <w:num w:numId="20">
    <w:abstractNumId w:val="20"/>
  </w:num>
  <w:num w:numId="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25756"/>
    <w:rsid w:val="0002329D"/>
    <w:rsid w:val="000325FC"/>
    <w:rsid w:val="00060211"/>
    <w:rsid w:val="000830C1"/>
    <w:rsid w:val="00094BB3"/>
    <w:rsid w:val="000A31A5"/>
    <w:rsid w:val="000E1BEC"/>
    <w:rsid w:val="000F01BB"/>
    <w:rsid w:val="000F7045"/>
    <w:rsid w:val="00112316"/>
    <w:rsid w:val="0011380D"/>
    <w:rsid w:val="001162DD"/>
    <w:rsid w:val="0013545B"/>
    <w:rsid w:val="0016521C"/>
    <w:rsid w:val="001A6D39"/>
    <w:rsid w:val="001A7209"/>
    <w:rsid w:val="001C20F4"/>
    <w:rsid w:val="001F405F"/>
    <w:rsid w:val="0021654D"/>
    <w:rsid w:val="002514DB"/>
    <w:rsid w:val="00253EB9"/>
    <w:rsid w:val="002946C8"/>
    <w:rsid w:val="002A4DDF"/>
    <w:rsid w:val="002D12E1"/>
    <w:rsid w:val="00306118"/>
    <w:rsid w:val="00312A08"/>
    <w:rsid w:val="00313A85"/>
    <w:rsid w:val="00326517"/>
    <w:rsid w:val="00395DA8"/>
    <w:rsid w:val="003B4EE8"/>
    <w:rsid w:val="00457B28"/>
    <w:rsid w:val="00466B00"/>
    <w:rsid w:val="00483840"/>
    <w:rsid w:val="0048610B"/>
    <w:rsid w:val="004E0915"/>
    <w:rsid w:val="004E37D3"/>
    <w:rsid w:val="004F3B60"/>
    <w:rsid w:val="005153DC"/>
    <w:rsid w:val="00515D3D"/>
    <w:rsid w:val="00547C1A"/>
    <w:rsid w:val="00573088"/>
    <w:rsid w:val="0059710D"/>
    <w:rsid w:val="005C098B"/>
    <w:rsid w:val="005E1C68"/>
    <w:rsid w:val="00612A25"/>
    <w:rsid w:val="00623734"/>
    <w:rsid w:val="006326A6"/>
    <w:rsid w:val="006368CA"/>
    <w:rsid w:val="00643697"/>
    <w:rsid w:val="006B3C04"/>
    <w:rsid w:val="006B53FB"/>
    <w:rsid w:val="006D6679"/>
    <w:rsid w:val="006F394D"/>
    <w:rsid w:val="007110F4"/>
    <w:rsid w:val="0073117B"/>
    <w:rsid w:val="00742A47"/>
    <w:rsid w:val="00796FA9"/>
    <w:rsid w:val="007B5117"/>
    <w:rsid w:val="007C73C3"/>
    <w:rsid w:val="007E153A"/>
    <w:rsid w:val="007F032B"/>
    <w:rsid w:val="007F359A"/>
    <w:rsid w:val="00807A45"/>
    <w:rsid w:val="00822543"/>
    <w:rsid w:val="00840D1E"/>
    <w:rsid w:val="00853D28"/>
    <w:rsid w:val="008625DE"/>
    <w:rsid w:val="00886CC6"/>
    <w:rsid w:val="008A1F6B"/>
    <w:rsid w:val="00905B1B"/>
    <w:rsid w:val="00917276"/>
    <w:rsid w:val="00940C6A"/>
    <w:rsid w:val="00942DAD"/>
    <w:rsid w:val="00962FEA"/>
    <w:rsid w:val="009A324E"/>
    <w:rsid w:val="009E725A"/>
    <w:rsid w:val="00A11222"/>
    <w:rsid w:val="00A157DD"/>
    <w:rsid w:val="00A62D34"/>
    <w:rsid w:val="00AB53EE"/>
    <w:rsid w:val="00AB7F8F"/>
    <w:rsid w:val="00B25756"/>
    <w:rsid w:val="00B3181B"/>
    <w:rsid w:val="00B33558"/>
    <w:rsid w:val="00B6484F"/>
    <w:rsid w:val="00BE3A74"/>
    <w:rsid w:val="00C45AE5"/>
    <w:rsid w:val="00CA0566"/>
    <w:rsid w:val="00CA558F"/>
    <w:rsid w:val="00CC3123"/>
    <w:rsid w:val="00CE2D74"/>
    <w:rsid w:val="00CF671C"/>
    <w:rsid w:val="00D42320"/>
    <w:rsid w:val="00D852E6"/>
    <w:rsid w:val="00D904B9"/>
    <w:rsid w:val="00DB308C"/>
    <w:rsid w:val="00DC7BB5"/>
    <w:rsid w:val="00DD79C4"/>
    <w:rsid w:val="00DF3B9E"/>
    <w:rsid w:val="00E67AC0"/>
    <w:rsid w:val="00EA3657"/>
    <w:rsid w:val="00EB7DB8"/>
    <w:rsid w:val="00F03874"/>
    <w:rsid w:val="00F3776D"/>
    <w:rsid w:val="00F63223"/>
    <w:rsid w:val="00F83599"/>
    <w:rsid w:val="00FB0CAE"/>
    <w:rsid w:val="00FD783E"/>
    <w:rsid w:val="00FE5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8C58354"/>
  <w15:docId w15:val="{BEF89CD6-328B-4DA2-8966-BF5E18F4B9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5E1C68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pt-PT"/>
    </w:rPr>
  </w:style>
  <w:style w:type="paragraph" w:styleId="Ttulo1">
    <w:name w:val="heading 1"/>
    <w:basedOn w:val="Normal"/>
    <w:link w:val="Ttulo1Char"/>
    <w:uiPriority w:val="1"/>
    <w:qFormat/>
    <w:rsid w:val="00B25756"/>
    <w:pPr>
      <w:ind w:left="2166" w:hanging="248"/>
      <w:outlineLvl w:val="0"/>
    </w:pPr>
    <w:rPr>
      <w:b/>
      <w:bCs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1F405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1"/>
    <w:rsid w:val="00B25756"/>
    <w:rPr>
      <w:rFonts w:ascii="Arial" w:eastAsia="Arial" w:hAnsi="Arial" w:cs="Arial"/>
      <w:b/>
      <w:bCs/>
      <w:lang w:val="pt-PT"/>
    </w:rPr>
  </w:style>
  <w:style w:type="paragraph" w:styleId="Corpodetexto">
    <w:name w:val="Body Text"/>
    <w:basedOn w:val="Normal"/>
    <w:link w:val="CorpodetextoChar"/>
    <w:uiPriority w:val="1"/>
    <w:qFormat/>
    <w:rsid w:val="00B25756"/>
  </w:style>
  <w:style w:type="character" w:customStyle="1" w:styleId="CorpodetextoChar">
    <w:name w:val="Corpo de texto Char"/>
    <w:basedOn w:val="Fontepargpadro"/>
    <w:link w:val="Corpodetexto"/>
    <w:uiPriority w:val="1"/>
    <w:rsid w:val="00B25756"/>
    <w:rPr>
      <w:rFonts w:ascii="Arial" w:eastAsia="Arial" w:hAnsi="Arial" w:cs="Arial"/>
      <w:lang w:val="pt-PT"/>
    </w:rPr>
  </w:style>
  <w:style w:type="paragraph" w:styleId="PargrafodaLista">
    <w:name w:val="List Paragraph"/>
    <w:basedOn w:val="Normal"/>
    <w:uiPriority w:val="1"/>
    <w:qFormat/>
    <w:rsid w:val="00B25756"/>
    <w:pPr>
      <w:ind w:left="107" w:firstLine="710"/>
      <w:jc w:val="both"/>
    </w:pPr>
  </w:style>
  <w:style w:type="character" w:styleId="Hyperlink">
    <w:name w:val="Hyperlink"/>
    <w:basedOn w:val="Fontepargpadro"/>
    <w:uiPriority w:val="99"/>
    <w:unhideWhenUsed/>
    <w:rsid w:val="00D42320"/>
    <w:rPr>
      <w:color w:val="0563C1" w:themeColor="hyperlink"/>
      <w:u w:val="single"/>
    </w:rPr>
  </w:style>
  <w:style w:type="paragraph" w:styleId="Cabealho">
    <w:name w:val="header"/>
    <w:basedOn w:val="Normal"/>
    <w:link w:val="CabealhoChar"/>
    <w:unhideWhenUsed/>
    <w:rsid w:val="0002329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02329D"/>
    <w:rPr>
      <w:rFonts w:ascii="Arial" w:eastAsia="Arial" w:hAnsi="Arial" w:cs="Arial"/>
      <w:lang w:val="pt-PT"/>
    </w:rPr>
  </w:style>
  <w:style w:type="paragraph" w:styleId="Rodap">
    <w:name w:val="footer"/>
    <w:basedOn w:val="Normal"/>
    <w:link w:val="RodapChar"/>
    <w:uiPriority w:val="99"/>
    <w:unhideWhenUsed/>
    <w:rsid w:val="0002329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02329D"/>
    <w:rPr>
      <w:rFonts w:ascii="Arial" w:eastAsia="Arial" w:hAnsi="Arial" w:cs="Arial"/>
      <w:lang w:val="pt-PT"/>
    </w:rPr>
  </w:style>
  <w:style w:type="paragraph" w:styleId="NormalWeb">
    <w:name w:val="Normal (Web)"/>
    <w:basedOn w:val="Normal"/>
    <w:uiPriority w:val="99"/>
    <w:unhideWhenUsed/>
    <w:rsid w:val="00483840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Ttulo2Char">
    <w:name w:val="Título 2 Char"/>
    <w:basedOn w:val="Fontepargpadro"/>
    <w:link w:val="Ttulo2"/>
    <w:uiPriority w:val="9"/>
    <w:semiHidden/>
    <w:rsid w:val="001F405F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pt-PT"/>
    </w:rPr>
  </w:style>
  <w:style w:type="table" w:styleId="Tabelacomgrade">
    <w:name w:val="Table Grid"/>
    <w:basedOn w:val="Tabelanormal"/>
    <w:uiPriority w:val="39"/>
    <w:rsid w:val="00395D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742A4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42A47"/>
    <w:rPr>
      <w:rFonts w:ascii="Tahoma" w:eastAsia="Arial" w:hAnsi="Tahoma" w:cs="Tahoma"/>
      <w:sz w:val="16"/>
      <w:szCs w:val="16"/>
      <w:lang w:val="pt-PT"/>
    </w:rPr>
  </w:style>
  <w:style w:type="paragraph" w:customStyle="1" w:styleId="Default">
    <w:name w:val="Default"/>
    <w:rsid w:val="006D667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textocentralizado">
    <w:name w:val="texto_centralizado"/>
    <w:basedOn w:val="Normal"/>
    <w:rsid w:val="00822543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styleId="Forte">
    <w:name w:val="Strong"/>
    <w:basedOn w:val="Fontepargpadro"/>
    <w:uiPriority w:val="22"/>
    <w:qFormat/>
    <w:rsid w:val="00822543"/>
    <w:rPr>
      <w:b/>
      <w:bCs/>
    </w:rPr>
  </w:style>
  <w:style w:type="paragraph" w:customStyle="1" w:styleId="textojustificado">
    <w:name w:val="texto_justificado"/>
    <w:basedOn w:val="Normal"/>
    <w:rsid w:val="00822543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planalto.gov.br/ccivil_03/Constituicao/Constituicao.ht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353</TotalTime>
  <Pages>4</Pages>
  <Words>869</Words>
  <Characters>4697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 do Windows</dc:creator>
  <cp:keywords/>
  <dc:description/>
  <cp:lastModifiedBy>Usuario</cp:lastModifiedBy>
  <cp:revision>22</cp:revision>
  <cp:lastPrinted>2020-12-27T11:06:00Z</cp:lastPrinted>
  <dcterms:created xsi:type="dcterms:W3CDTF">2020-12-27T10:58:00Z</dcterms:created>
  <dcterms:modified xsi:type="dcterms:W3CDTF">2023-08-31T19:14:00Z</dcterms:modified>
</cp:coreProperties>
</file>